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78" w:rsidRPr="00110D3F" w:rsidRDefault="00C75D78" w:rsidP="00110D3F">
      <w:pPr>
        <w:widowControl/>
        <w:wordWrap/>
        <w:autoSpaceDE/>
        <w:autoSpaceDN/>
        <w:snapToGrid w:val="0"/>
        <w:spacing w:line="384" w:lineRule="auto"/>
        <w:ind w:left="600"/>
        <w:jc w:val="center"/>
        <w:rPr>
          <w:rFonts w:ascii="바탕" w:eastAsia="바탕" w:hAnsi="바탕" w:cs="굴림"/>
          <w:color w:val="000000"/>
          <w:kern w:val="0"/>
          <w:szCs w:val="20"/>
        </w:rPr>
      </w:pPr>
      <w:bookmarkStart w:id="0" w:name="_GoBack"/>
      <w:bookmarkEnd w:id="0"/>
      <w:r w:rsidRPr="00110D3F">
        <w:rPr>
          <w:rFonts w:ascii="Times New Roman" w:eastAsia="바탕" w:hAnsi="Times New Roman"/>
          <w:color w:val="000000"/>
          <w:kern w:val="0"/>
          <w:sz w:val="40"/>
          <w:szCs w:val="40"/>
        </w:rPr>
        <w:t>Department of Biology</w:t>
      </w:r>
    </w:p>
    <w:p w:rsidR="00C75D78" w:rsidRPr="00110D3F" w:rsidRDefault="00C75D78" w:rsidP="00110D3F">
      <w:pPr>
        <w:widowControl/>
        <w:wordWrap/>
        <w:autoSpaceDE/>
        <w:autoSpaceDN/>
        <w:snapToGrid w:val="0"/>
        <w:spacing w:line="384" w:lineRule="auto"/>
        <w:ind w:left="600"/>
        <w:rPr>
          <w:rFonts w:ascii="바탕" w:eastAsia="바탕" w:hAnsi="바탕" w:cs="굴림"/>
          <w:color w:val="000000"/>
          <w:kern w:val="0"/>
          <w:szCs w:val="20"/>
        </w:rPr>
      </w:pPr>
    </w:p>
    <w:p w:rsidR="00C75D78" w:rsidRPr="00110D3F" w:rsidRDefault="00C75D78" w:rsidP="00110D3F">
      <w:pPr>
        <w:widowControl/>
        <w:wordWrap/>
        <w:autoSpaceDE/>
        <w:autoSpaceDN/>
        <w:snapToGrid w:val="0"/>
        <w:spacing w:line="384" w:lineRule="auto"/>
        <w:ind w:left="600"/>
        <w:rPr>
          <w:rFonts w:ascii="바탕" w:eastAsia="바탕" w:hAnsi="바탕" w:cs="굴림"/>
          <w:color w:val="000000"/>
          <w:kern w:val="0"/>
          <w:szCs w:val="20"/>
        </w:rPr>
      </w:pPr>
      <w:r w:rsidRPr="00110D3F">
        <w:rPr>
          <w:rFonts w:ascii="Times New Roman" w:eastAsia="바탕" w:hAnsi="Times New Roman"/>
          <w:color w:val="000000"/>
          <w:kern w:val="0"/>
          <w:sz w:val="24"/>
          <w:szCs w:val="24"/>
        </w:rPr>
        <w:t xml:space="preserve">There can be little doubt that we are living the age of Biology. </w:t>
      </w:r>
      <w:hyperlink r:id="rId6" w:history="1">
        <w:r w:rsidRPr="00110D3F">
          <w:rPr>
            <w:rFonts w:ascii="Times New Roman" w:eastAsia="바탕" w:hAnsi="Times New Roman"/>
            <w:color w:val="0000FF"/>
            <w:kern w:val="0"/>
            <w:sz w:val="24"/>
            <w:u w:val="single"/>
          </w:rPr>
          <w:t>Biology</w:t>
        </w:r>
      </w:hyperlink>
      <w:r w:rsidRPr="00110D3F">
        <w:rPr>
          <w:rFonts w:ascii="Times New Roman" w:eastAsia="바탕" w:hAnsi="Times New Roman"/>
          <w:color w:val="000000"/>
          <w:kern w:val="0"/>
          <w:sz w:val="24"/>
          <w:szCs w:val="24"/>
        </w:rPr>
        <w:t xml:space="preserve"> is the study of </w:t>
      </w:r>
      <w:hyperlink r:id="rId7" w:history="1">
        <w:r w:rsidRPr="00110D3F">
          <w:rPr>
            <w:rFonts w:ascii="Times New Roman" w:eastAsia="바탕" w:hAnsi="Times New Roman"/>
            <w:color w:val="0000FF"/>
            <w:kern w:val="0"/>
            <w:sz w:val="24"/>
            <w:u w:val="single"/>
          </w:rPr>
          <w:t>living organisms</w:t>
        </w:r>
      </w:hyperlink>
      <w:r w:rsidRPr="00110D3F">
        <w:rPr>
          <w:rFonts w:ascii="Times New Roman" w:eastAsia="바탕" w:hAnsi="Times New Roman"/>
          <w:color w:val="000000"/>
          <w:kern w:val="0"/>
          <w:sz w:val="24"/>
          <w:szCs w:val="24"/>
        </w:rPr>
        <w:t xml:space="preserve"> and the </w:t>
      </w:r>
      <w:hyperlink r:id="rId8" w:history="1">
        <w:r w:rsidRPr="00110D3F">
          <w:rPr>
            <w:rFonts w:ascii="Times New Roman" w:eastAsia="바탕" w:hAnsi="Times New Roman"/>
            <w:color w:val="0000FF"/>
            <w:kern w:val="0"/>
            <w:sz w:val="24"/>
            <w:u w:val="single"/>
          </w:rPr>
          <w:t>phenomena</w:t>
        </w:r>
      </w:hyperlink>
      <w:r w:rsidRPr="00110D3F">
        <w:rPr>
          <w:rFonts w:ascii="Times New Roman" w:eastAsia="바탕" w:hAnsi="Times New Roman"/>
          <w:color w:val="000000"/>
          <w:kern w:val="0"/>
          <w:sz w:val="24"/>
          <w:szCs w:val="24"/>
        </w:rPr>
        <w:t xml:space="preserve"> related over a broad spectrum of academic fields that are often viewed as independent disciplines, from molecular biology to ecology. Over the last few decades the application of molecular and computational techniques to the solution of biological problems continues to develop such diverse disciplines as medical diagnosis and treatment, pharmacology, agriculture and exobiology. Our department has developed a unique graduate program for our students to acquire both a strong foundation in the principles of modern biology and exposure to contemporary thinking in a wide variety of specific fields. Our graduate students become involved in many of the most significant research accomplishments of the Department and go on to become leaders in their fields, both in academic and industrial settings.</w:t>
      </w:r>
    </w:p>
    <w:p w:rsidR="00C75D78" w:rsidRPr="00110D3F" w:rsidRDefault="00C75D78" w:rsidP="00110D3F">
      <w:pPr>
        <w:widowControl/>
        <w:wordWrap/>
        <w:autoSpaceDE/>
        <w:autoSpaceDN/>
        <w:snapToGrid w:val="0"/>
        <w:spacing w:line="384" w:lineRule="auto"/>
        <w:ind w:left="600"/>
        <w:rPr>
          <w:rFonts w:ascii="바탕" w:eastAsia="바탕" w:hAnsi="바탕" w:cs="굴림"/>
          <w:color w:val="000000"/>
          <w:kern w:val="0"/>
          <w:szCs w:val="20"/>
        </w:rPr>
      </w:pPr>
      <w:r w:rsidRPr="00110D3F">
        <w:rPr>
          <w:rFonts w:ascii="Times New Roman" w:eastAsia="바탕" w:hAnsi="Times New Roman"/>
          <w:color w:val="000000"/>
          <w:kern w:val="0"/>
          <w:sz w:val="24"/>
          <w:szCs w:val="24"/>
        </w:rPr>
        <w:t xml:space="preserve">The department provides 8 basic courses, 7 research programs and 48 advanced courses. Graduate students have the opportunity to participate in one of six </w:t>
      </w:r>
      <w:hyperlink r:id="rId9" w:history="1">
        <w:r w:rsidRPr="00110D3F">
          <w:rPr>
            <w:rFonts w:ascii="Times New Roman" w:eastAsia="바탕" w:hAnsi="Times New Roman"/>
            <w:color w:val="0000FF"/>
            <w:kern w:val="0"/>
            <w:sz w:val="24"/>
            <w:u w:val="single"/>
          </w:rPr>
          <w:t>faculty research laboratories</w:t>
        </w:r>
      </w:hyperlink>
      <w:r w:rsidRPr="00110D3F">
        <w:rPr>
          <w:rFonts w:ascii="Times New Roman" w:eastAsia="바탕" w:hAnsi="Times New Roman"/>
          <w:color w:val="000000"/>
          <w:kern w:val="0"/>
          <w:sz w:val="24"/>
          <w:szCs w:val="24"/>
        </w:rPr>
        <w:t>: (1) Animal Systematics and Phylogenetics, (2) Plant Molecular Systematics and Phylogenetics, (3) Developmental Genetics, (4) Animal Physiology, (5) Behavioral Ecology and (6) Environmental Ecology. The Department of Biology is well equipped with the state-of-the-art research facilities that are fully staffed including electron microscopy facility, growth control rooms, core analytic facility, cold rooms, green houses, animal care facility, dark rooms and cell &amp; tissue culture facility.</w:t>
      </w:r>
    </w:p>
    <w:p w:rsidR="00C75D78" w:rsidRPr="00110D3F" w:rsidRDefault="00C75D78" w:rsidP="00110D3F">
      <w:pPr>
        <w:widowControl/>
        <w:wordWrap/>
        <w:autoSpaceDE/>
        <w:autoSpaceDN/>
        <w:snapToGrid w:val="0"/>
        <w:spacing w:line="384" w:lineRule="auto"/>
        <w:ind w:left="600"/>
        <w:rPr>
          <w:rFonts w:ascii="바탕" w:eastAsia="바탕" w:hAnsi="바탕" w:cs="굴림"/>
          <w:color w:val="000000"/>
          <w:kern w:val="0"/>
          <w:szCs w:val="20"/>
        </w:rPr>
      </w:pPr>
    </w:p>
    <w:tbl>
      <w:tblPr>
        <w:tblW w:w="0" w:type="auto"/>
        <w:tblInd w:w="60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firstRow="1" w:lastRow="0" w:firstColumn="1" w:lastColumn="0" w:noHBand="0" w:noVBand="0"/>
      </w:tblPr>
      <w:tblGrid>
        <w:gridCol w:w="1241"/>
        <w:gridCol w:w="1592"/>
        <w:gridCol w:w="1718"/>
        <w:gridCol w:w="1450"/>
        <w:gridCol w:w="2419"/>
      </w:tblGrid>
      <w:tr w:rsidR="00C75D78" w:rsidRPr="00FA2A61" w:rsidTr="009272F3">
        <w:trPr>
          <w:trHeight w:val="596"/>
        </w:trPr>
        <w:tc>
          <w:tcPr>
            <w:tcW w:w="1241"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Position</w:t>
            </w:r>
          </w:p>
        </w:tc>
        <w:tc>
          <w:tcPr>
            <w:tcW w:w="15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Name</w:t>
            </w:r>
          </w:p>
        </w:tc>
        <w:tc>
          <w:tcPr>
            <w:tcW w:w="17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Education</w:t>
            </w:r>
          </w:p>
        </w:tc>
        <w:tc>
          <w:tcPr>
            <w:tcW w:w="14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Degree</w:t>
            </w:r>
          </w:p>
        </w:tc>
        <w:tc>
          <w:tcPr>
            <w:tcW w:w="2419" w:type="dxa"/>
            <w:tcBorders>
              <w:top w:val="single" w:sz="2" w:space="0" w:color="000000"/>
              <w:left w:val="single" w:sz="2" w:space="0" w:color="000000"/>
              <w:bottom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Major</w:t>
            </w:r>
          </w:p>
        </w:tc>
      </w:tr>
      <w:tr w:rsidR="00C75D78" w:rsidRPr="00FA2A61" w:rsidTr="009272F3">
        <w:trPr>
          <w:trHeight w:val="823"/>
        </w:trPr>
        <w:tc>
          <w:tcPr>
            <w:tcW w:w="1241"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Professor</w:t>
            </w:r>
          </w:p>
        </w:tc>
        <w:tc>
          <w:tcPr>
            <w:tcW w:w="15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Jong-Wook Lee</w:t>
            </w:r>
          </w:p>
        </w:tc>
        <w:tc>
          <w:tcPr>
            <w:tcW w:w="17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smartTag w:uri="urn:schemas-microsoft-com:office:smarttags" w:element="place">
              <w:smartTag w:uri="urn:schemas-microsoft-com:office:smarttags" w:element="PlaceName">
                <w:r w:rsidRPr="00110D3F">
                  <w:rPr>
                    <w:rFonts w:ascii="바탕" w:eastAsia="바탕" w:hAnsi="바탕" w:cs="굴림"/>
                    <w:color w:val="000000"/>
                    <w:kern w:val="0"/>
                    <w:sz w:val="21"/>
                    <w:szCs w:val="21"/>
                  </w:rPr>
                  <w:t>Korea</w:t>
                </w:r>
              </w:smartTag>
              <w:r w:rsidRPr="00110D3F">
                <w:rPr>
                  <w:rFonts w:ascii="바탕" w:eastAsia="바탕" w:hAnsi="바탕" w:cs="굴림"/>
                  <w:color w:val="000000"/>
                  <w:kern w:val="0"/>
                  <w:sz w:val="21"/>
                  <w:szCs w:val="21"/>
                </w:rPr>
                <w:t xml:space="preserve"> </w:t>
              </w:r>
              <w:smartTag w:uri="urn:schemas-microsoft-com:office:smarttags" w:element="PlaceType">
                <w:r w:rsidRPr="00110D3F">
                  <w:rPr>
                    <w:rFonts w:ascii="바탕" w:eastAsia="바탕" w:hAnsi="바탕" w:cs="굴림"/>
                    <w:color w:val="000000"/>
                    <w:kern w:val="0"/>
                    <w:sz w:val="21"/>
                    <w:szCs w:val="21"/>
                  </w:rPr>
                  <w:t>University</w:t>
                </w:r>
              </w:smartTag>
            </w:smartTag>
          </w:p>
        </w:tc>
        <w:tc>
          <w:tcPr>
            <w:tcW w:w="14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Ph. D</w:t>
            </w:r>
          </w:p>
        </w:tc>
        <w:tc>
          <w:tcPr>
            <w:tcW w:w="2419" w:type="dxa"/>
            <w:tcBorders>
              <w:top w:val="single" w:sz="2" w:space="0" w:color="000000"/>
              <w:left w:val="single" w:sz="2" w:space="0" w:color="000000"/>
              <w:bottom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Animal Sytematics and Phylogenetics</w:t>
            </w:r>
          </w:p>
        </w:tc>
      </w:tr>
      <w:tr w:rsidR="00C75D78" w:rsidRPr="00FA2A61" w:rsidTr="009272F3">
        <w:trPr>
          <w:trHeight w:val="823"/>
        </w:trPr>
        <w:tc>
          <w:tcPr>
            <w:tcW w:w="1241"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9272F3" w:rsidP="00110D3F">
            <w:pPr>
              <w:widowControl/>
              <w:wordWrap/>
              <w:autoSpaceDE/>
              <w:autoSpaceDN/>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 w:val="21"/>
                <w:szCs w:val="21"/>
              </w:rPr>
              <w:t>P</w:t>
            </w:r>
            <w:r w:rsidR="00C75D78" w:rsidRPr="00110D3F">
              <w:rPr>
                <w:rFonts w:ascii="바탕" w:eastAsia="바탕" w:hAnsi="바탕" w:cs="굴림"/>
                <w:color w:val="000000"/>
                <w:kern w:val="0"/>
                <w:sz w:val="21"/>
                <w:szCs w:val="21"/>
              </w:rPr>
              <w:t>rofessor</w:t>
            </w:r>
          </w:p>
        </w:tc>
        <w:tc>
          <w:tcPr>
            <w:tcW w:w="15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smartTag w:uri="urn:schemas-microsoft-com:office:smarttags" w:element="place">
              <w:smartTag w:uri="urn:schemas-microsoft-com:office:smarttags" w:element="PlaceName">
                <w:r w:rsidRPr="00110D3F">
                  <w:rPr>
                    <w:rFonts w:ascii="바탕" w:eastAsia="바탕" w:hAnsi="바탕" w:cs="굴림"/>
                    <w:color w:val="000000"/>
                    <w:kern w:val="0"/>
                    <w:sz w:val="21"/>
                    <w:szCs w:val="21"/>
                  </w:rPr>
                  <w:t>Seon-Joo</w:t>
                </w:r>
              </w:smartTag>
              <w:r w:rsidRPr="00110D3F">
                <w:rPr>
                  <w:rFonts w:ascii="바탕" w:eastAsia="바탕" w:hAnsi="바탕" w:cs="굴림"/>
                  <w:color w:val="000000"/>
                  <w:kern w:val="0"/>
                  <w:sz w:val="21"/>
                  <w:szCs w:val="21"/>
                </w:rPr>
                <w:t xml:space="preserve"> </w:t>
              </w:r>
              <w:smartTag w:uri="urn:schemas-microsoft-com:office:smarttags" w:element="PlaceType">
                <w:r w:rsidRPr="00110D3F">
                  <w:rPr>
                    <w:rFonts w:ascii="바탕" w:eastAsia="바탕" w:hAnsi="바탕" w:cs="굴림"/>
                    <w:color w:val="000000"/>
                    <w:kern w:val="0"/>
                    <w:sz w:val="21"/>
                    <w:szCs w:val="21"/>
                  </w:rPr>
                  <w:t>Park</w:t>
                </w:r>
              </w:smartTag>
            </w:smartTag>
          </w:p>
        </w:tc>
        <w:tc>
          <w:tcPr>
            <w:tcW w:w="17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smartTag w:uri="urn:schemas-microsoft-com:office:smarttags" w:element="place">
              <w:smartTag w:uri="urn:schemas-microsoft-com:office:smarttags" w:element="PlaceName">
                <w:r w:rsidRPr="00110D3F">
                  <w:rPr>
                    <w:rFonts w:ascii="바탕" w:eastAsia="바탕" w:hAnsi="바탕" w:cs="굴림"/>
                    <w:color w:val="000000"/>
                    <w:kern w:val="0"/>
                    <w:sz w:val="21"/>
                    <w:szCs w:val="21"/>
                  </w:rPr>
                  <w:t>Korea</w:t>
                </w:r>
              </w:smartTag>
              <w:r w:rsidRPr="00110D3F">
                <w:rPr>
                  <w:rFonts w:ascii="바탕" w:eastAsia="바탕" w:hAnsi="바탕" w:cs="굴림"/>
                  <w:color w:val="000000"/>
                  <w:kern w:val="0"/>
                  <w:sz w:val="21"/>
                  <w:szCs w:val="21"/>
                </w:rPr>
                <w:t xml:space="preserve"> </w:t>
              </w:r>
              <w:smartTag w:uri="urn:schemas-microsoft-com:office:smarttags" w:element="PlaceType">
                <w:r w:rsidRPr="00110D3F">
                  <w:rPr>
                    <w:rFonts w:ascii="바탕" w:eastAsia="바탕" w:hAnsi="바탕" w:cs="굴림"/>
                    <w:color w:val="000000"/>
                    <w:kern w:val="0"/>
                    <w:sz w:val="21"/>
                    <w:szCs w:val="21"/>
                  </w:rPr>
                  <w:t>University</w:t>
                </w:r>
              </w:smartTag>
            </w:smartTag>
          </w:p>
        </w:tc>
        <w:tc>
          <w:tcPr>
            <w:tcW w:w="14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Ph. D</w:t>
            </w:r>
          </w:p>
        </w:tc>
        <w:tc>
          <w:tcPr>
            <w:tcW w:w="2419" w:type="dxa"/>
            <w:tcBorders>
              <w:top w:val="single" w:sz="2" w:space="0" w:color="000000"/>
              <w:left w:val="single" w:sz="2" w:space="0" w:color="000000"/>
              <w:bottom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Plant Sytematics and Phylogenetics</w:t>
            </w:r>
          </w:p>
        </w:tc>
      </w:tr>
      <w:tr w:rsidR="00C75D78" w:rsidRPr="00FA2A61" w:rsidTr="009272F3">
        <w:trPr>
          <w:trHeight w:val="773"/>
        </w:trPr>
        <w:tc>
          <w:tcPr>
            <w:tcW w:w="1241"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9272F3" w:rsidP="00110D3F">
            <w:pPr>
              <w:widowControl/>
              <w:wordWrap/>
              <w:autoSpaceDE/>
              <w:autoSpaceDN/>
              <w:snapToGrid w:val="0"/>
              <w:spacing w:line="384" w:lineRule="auto"/>
              <w:jc w:val="center"/>
              <w:rPr>
                <w:rFonts w:ascii="바탕" w:eastAsia="바탕" w:hAnsi="바탕" w:cs="굴림"/>
                <w:color w:val="000000"/>
                <w:kern w:val="0"/>
                <w:szCs w:val="20"/>
              </w:rPr>
            </w:pPr>
            <w:r>
              <w:rPr>
                <w:rFonts w:ascii="바탕" w:eastAsia="바탕" w:hAnsi="바탕" w:cs="굴림"/>
                <w:color w:val="000000"/>
                <w:kern w:val="0"/>
                <w:sz w:val="21"/>
                <w:szCs w:val="21"/>
              </w:rPr>
              <w:t>P</w:t>
            </w:r>
            <w:r w:rsidR="00C75D78" w:rsidRPr="00110D3F">
              <w:rPr>
                <w:rFonts w:ascii="바탕" w:eastAsia="바탕" w:hAnsi="바탕" w:cs="굴림"/>
                <w:color w:val="000000"/>
                <w:kern w:val="0"/>
                <w:sz w:val="21"/>
                <w:szCs w:val="21"/>
              </w:rPr>
              <w:t xml:space="preserve">rofessor </w:t>
            </w:r>
          </w:p>
        </w:tc>
        <w:tc>
          <w:tcPr>
            <w:tcW w:w="15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 xml:space="preserve">Siuk </w:t>
            </w:r>
            <w:r w:rsidR="009272F3" w:rsidRPr="00110D3F">
              <w:rPr>
                <w:rFonts w:ascii="바탕" w:eastAsia="바탕" w:hAnsi="바탕" w:cs="굴림"/>
                <w:color w:val="000000"/>
                <w:kern w:val="0"/>
                <w:sz w:val="21"/>
                <w:szCs w:val="21"/>
              </w:rPr>
              <w:t>Yoo</w:t>
            </w:r>
          </w:p>
        </w:tc>
        <w:tc>
          <w:tcPr>
            <w:tcW w:w="17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smartTag w:uri="urn:schemas-microsoft-com:office:smarttags" w:element="PlaceType">
              <w:smartTag w:uri="urn:schemas-microsoft-com:office:smarttags" w:element="PlaceType">
                <w:r w:rsidRPr="00110D3F">
                  <w:rPr>
                    <w:rFonts w:ascii="바탕" w:eastAsia="바탕" w:hAnsi="바탕" w:cs="굴림"/>
                    <w:color w:val="000000"/>
                    <w:kern w:val="0"/>
                    <w:sz w:val="21"/>
                    <w:szCs w:val="21"/>
                  </w:rPr>
                  <w:t>University</w:t>
                </w:r>
              </w:smartTag>
              <w:r w:rsidRPr="00110D3F">
                <w:rPr>
                  <w:rFonts w:ascii="바탕" w:eastAsia="바탕" w:hAnsi="바탕" w:cs="굴림"/>
                  <w:color w:val="000000"/>
                  <w:kern w:val="0"/>
                  <w:sz w:val="21"/>
                  <w:szCs w:val="21"/>
                </w:rPr>
                <w:t xml:space="preserve"> of </w:t>
              </w:r>
              <w:smartTag w:uri="urn:schemas-microsoft-com:office:smarttags" w:element="PlaceType">
                <w:r w:rsidRPr="00110D3F">
                  <w:rPr>
                    <w:rFonts w:ascii="바탕" w:eastAsia="바탕" w:hAnsi="바탕" w:cs="굴림"/>
                    <w:color w:val="000000"/>
                    <w:kern w:val="0"/>
                    <w:sz w:val="21"/>
                    <w:szCs w:val="21"/>
                  </w:rPr>
                  <w:t>Tennessee</w:t>
                </w:r>
              </w:smartTag>
            </w:smartTag>
          </w:p>
        </w:tc>
        <w:tc>
          <w:tcPr>
            <w:tcW w:w="14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Ph. D</w:t>
            </w:r>
          </w:p>
        </w:tc>
        <w:tc>
          <w:tcPr>
            <w:tcW w:w="2419" w:type="dxa"/>
            <w:tcBorders>
              <w:top w:val="single" w:sz="2" w:space="0" w:color="000000"/>
              <w:left w:val="single" w:sz="2" w:space="0" w:color="000000"/>
              <w:bottom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Developmental Genetics</w:t>
            </w:r>
          </w:p>
        </w:tc>
      </w:tr>
      <w:tr w:rsidR="00C75D78" w:rsidRPr="00FA2A61" w:rsidTr="009272F3">
        <w:trPr>
          <w:trHeight w:val="773"/>
        </w:trPr>
        <w:tc>
          <w:tcPr>
            <w:tcW w:w="1241"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9272F3" w:rsidP="00110D3F">
            <w:pPr>
              <w:widowControl/>
              <w:wordWrap/>
              <w:autoSpaceDE/>
              <w:autoSpaceDN/>
              <w:snapToGrid w:val="0"/>
              <w:spacing w:line="384" w:lineRule="auto"/>
              <w:jc w:val="center"/>
              <w:rPr>
                <w:rFonts w:ascii="바탕" w:eastAsia="바탕" w:hAnsi="바탕" w:cs="굴림"/>
                <w:color w:val="000000"/>
                <w:kern w:val="0"/>
                <w:szCs w:val="20"/>
              </w:rPr>
            </w:pPr>
            <w:r>
              <w:rPr>
                <w:rFonts w:ascii="바탕" w:eastAsia="바탕" w:hAnsi="바탕" w:cs="굴림"/>
                <w:color w:val="000000"/>
                <w:kern w:val="0"/>
                <w:sz w:val="21"/>
                <w:szCs w:val="21"/>
              </w:rPr>
              <w:lastRenderedPageBreak/>
              <w:t>P</w:t>
            </w:r>
            <w:r w:rsidR="00C75D78" w:rsidRPr="00110D3F">
              <w:rPr>
                <w:rFonts w:ascii="바탕" w:eastAsia="바탕" w:hAnsi="바탕" w:cs="굴림"/>
                <w:color w:val="000000"/>
                <w:kern w:val="0"/>
                <w:sz w:val="21"/>
                <w:szCs w:val="21"/>
              </w:rPr>
              <w:t xml:space="preserve">rofessor </w:t>
            </w:r>
          </w:p>
        </w:tc>
        <w:tc>
          <w:tcPr>
            <w:tcW w:w="15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HoYoung Suk</w:t>
            </w:r>
          </w:p>
        </w:tc>
        <w:tc>
          <w:tcPr>
            <w:tcW w:w="17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smartTag w:uri="urn:schemas-microsoft-com:office:smarttags" w:element="PlaceType">
              <w:smartTag w:uri="urn:schemas-microsoft-com:office:smarttags" w:element="PlaceType">
                <w:r w:rsidRPr="00110D3F">
                  <w:rPr>
                    <w:rFonts w:ascii="바탕" w:eastAsia="바탕" w:hAnsi="바탕" w:cs="굴림"/>
                    <w:color w:val="000000"/>
                    <w:kern w:val="0"/>
                    <w:sz w:val="21"/>
                    <w:szCs w:val="21"/>
                  </w:rPr>
                  <w:t>Seoul</w:t>
                </w:r>
              </w:smartTag>
              <w:r w:rsidRPr="00110D3F">
                <w:rPr>
                  <w:rFonts w:ascii="바탕" w:eastAsia="바탕" w:hAnsi="바탕" w:cs="굴림"/>
                  <w:color w:val="000000"/>
                  <w:kern w:val="0"/>
                  <w:sz w:val="21"/>
                  <w:szCs w:val="21"/>
                </w:rPr>
                <w:t xml:space="preserve"> </w:t>
              </w:r>
              <w:smartTag w:uri="urn:schemas-microsoft-com:office:smarttags" w:element="PlaceType">
                <w:r w:rsidRPr="00110D3F">
                  <w:rPr>
                    <w:rFonts w:ascii="바탕" w:eastAsia="바탕" w:hAnsi="바탕" w:cs="굴림"/>
                    <w:color w:val="000000"/>
                    <w:kern w:val="0"/>
                    <w:sz w:val="21"/>
                    <w:szCs w:val="21"/>
                  </w:rPr>
                  <w:t>National</w:t>
                </w:r>
              </w:smartTag>
              <w:r w:rsidRPr="00110D3F">
                <w:rPr>
                  <w:rFonts w:ascii="바탕" w:eastAsia="바탕" w:hAnsi="바탕" w:cs="굴림"/>
                  <w:color w:val="000000"/>
                  <w:kern w:val="0"/>
                  <w:sz w:val="21"/>
                  <w:szCs w:val="21"/>
                </w:rPr>
                <w:t xml:space="preserve"> </w:t>
              </w:r>
              <w:smartTag w:uri="urn:schemas-microsoft-com:office:smarttags" w:element="PlaceType">
                <w:r w:rsidRPr="00110D3F">
                  <w:rPr>
                    <w:rFonts w:ascii="바탕" w:eastAsia="바탕" w:hAnsi="바탕" w:cs="굴림"/>
                    <w:color w:val="000000"/>
                    <w:kern w:val="0"/>
                    <w:sz w:val="21"/>
                    <w:szCs w:val="21"/>
                  </w:rPr>
                  <w:t>University</w:t>
                </w:r>
              </w:smartTag>
            </w:smartTag>
          </w:p>
        </w:tc>
        <w:tc>
          <w:tcPr>
            <w:tcW w:w="14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Ph. D</w:t>
            </w:r>
          </w:p>
        </w:tc>
        <w:tc>
          <w:tcPr>
            <w:tcW w:w="2419" w:type="dxa"/>
            <w:tcBorders>
              <w:top w:val="single" w:sz="2" w:space="0" w:color="000000"/>
              <w:left w:val="single" w:sz="2" w:space="0" w:color="000000"/>
              <w:bottom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Behavioral Ecology</w:t>
            </w:r>
          </w:p>
        </w:tc>
      </w:tr>
      <w:tr w:rsidR="00C75D78" w:rsidRPr="00FA2A61" w:rsidTr="009272F3">
        <w:trPr>
          <w:trHeight w:val="773"/>
        </w:trPr>
        <w:tc>
          <w:tcPr>
            <w:tcW w:w="1241"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9272F3" w:rsidP="00110D3F">
            <w:pPr>
              <w:widowControl/>
              <w:wordWrap/>
              <w:autoSpaceDE/>
              <w:autoSpaceDN/>
              <w:snapToGrid w:val="0"/>
              <w:spacing w:line="384" w:lineRule="auto"/>
              <w:jc w:val="center"/>
              <w:rPr>
                <w:rFonts w:ascii="바탕" w:eastAsia="바탕" w:hAnsi="바탕" w:cs="굴림"/>
                <w:color w:val="000000"/>
                <w:kern w:val="0"/>
                <w:szCs w:val="20"/>
              </w:rPr>
            </w:pPr>
            <w:r>
              <w:rPr>
                <w:rFonts w:ascii="바탕" w:eastAsia="바탕" w:hAnsi="바탕" w:cs="굴림"/>
                <w:color w:val="000000"/>
                <w:kern w:val="0"/>
                <w:sz w:val="21"/>
                <w:szCs w:val="21"/>
              </w:rPr>
              <w:t>P</w:t>
            </w:r>
            <w:r w:rsidR="00C75D78" w:rsidRPr="00110D3F">
              <w:rPr>
                <w:rFonts w:ascii="바탕" w:eastAsia="바탕" w:hAnsi="바탕" w:cs="굴림"/>
                <w:color w:val="000000"/>
                <w:kern w:val="0"/>
                <w:sz w:val="21"/>
                <w:szCs w:val="21"/>
              </w:rPr>
              <w:t xml:space="preserve">rofessor </w:t>
            </w:r>
          </w:p>
        </w:tc>
        <w:tc>
          <w:tcPr>
            <w:tcW w:w="15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Gab-Sue Jang</w:t>
            </w:r>
          </w:p>
        </w:tc>
        <w:tc>
          <w:tcPr>
            <w:tcW w:w="17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smartTag w:uri="urn:schemas-microsoft-com:office:smarttags" w:element="PlaceType">
              <w:smartTag w:uri="urn:schemas-microsoft-com:office:smarttags" w:element="PlaceType">
                <w:r w:rsidRPr="00110D3F">
                  <w:rPr>
                    <w:rFonts w:ascii="바탕" w:eastAsia="바탕" w:hAnsi="바탕" w:cs="굴림"/>
                    <w:color w:val="000000"/>
                    <w:kern w:val="0"/>
                    <w:sz w:val="21"/>
                    <w:szCs w:val="21"/>
                  </w:rPr>
                  <w:t>Kyungpook</w:t>
                </w:r>
              </w:smartTag>
              <w:r w:rsidRPr="00110D3F">
                <w:rPr>
                  <w:rFonts w:ascii="바탕" w:eastAsia="바탕" w:hAnsi="바탕" w:cs="굴림"/>
                  <w:color w:val="000000"/>
                  <w:kern w:val="0"/>
                  <w:sz w:val="21"/>
                  <w:szCs w:val="21"/>
                </w:rPr>
                <w:t xml:space="preserve"> </w:t>
              </w:r>
              <w:smartTag w:uri="urn:schemas-microsoft-com:office:smarttags" w:element="PlaceType">
                <w:r w:rsidRPr="00110D3F">
                  <w:rPr>
                    <w:rFonts w:ascii="바탕" w:eastAsia="바탕" w:hAnsi="바탕" w:cs="굴림"/>
                    <w:color w:val="000000"/>
                    <w:kern w:val="0"/>
                    <w:sz w:val="21"/>
                    <w:szCs w:val="21"/>
                  </w:rPr>
                  <w:t>National</w:t>
                </w:r>
              </w:smartTag>
              <w:r w:rsidRPr="00110D3F">
                <w:rPr>
                  <w:rFonts w:ascii="바탕" w:eastAsia="바탕" w:hAnsi="바탕" w:cs="굴림"/>
                  <w:color w:val="000000"/>
                  <w:kern w:val="0"/>
                  <w:sz w:val="21"/>
                  <w:szCs w:val="21"/>
                </w:rPr>
                <w:t xml:space="preserve"> </w:t>
              </w:r>
              <w:smartTag w:uri="urn:schemas-microsoft-com:office:smarttags" w:element="PlaceType">
                <w:r w:rsidRPr="00110D3F">
                  <w:rPr>
                    <w:rFonts w:ascii="바탕" w:eastAsia="바탕" w:hAnsi="바탕" w:cs="굴림"/>
                    <w:color w:val="000000"/>
                    <w:kern w:val="0"/>
                    <w:sz w:val="21"/>
                    <w:szCs w:val="21"/>
                  </w:rPr>
                  <w:t>University</w:t>
                </w:r>
              </w:smartTag>
            </w:smartTag>
          </w:p>
        </w:tc>
        <w:tc>
          <w:tcPr>
            <w:tcW w:w="14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Ph. D</w:t>
            </w:r>
          </w:p>
        </w:tc>
        <w:tc>
          <w:tcPr>
            <w:tcW w:w="2419" w:type="dxa"/>
            <w:tcBorders>
              <w:top w:val="single" w:sz="2" w:space="0" w:color="000000"/>
              <w:left w:val="single" w:sz="2" w:space="0" w:color="000000"/>
              <w:bottom w:val="single" w:sz="2" w:space="0" w:color="000000"/>
            </w:tcBorders>
            <w:tcMar>
              <w:top w:w="28" w:type="dxa"/>
              <w:left w:w="102" w:type="dxa"/>
              <w:bottom w:w="28" w:type="dxa"/>
              <w:right w:w="102" w:type="dxa"/>
            </w:tcMar>
            <w:vAlign w:val="center"/>
          </w:tcPr>
          <w:p w:rsidR="00C75D78" w:rsidRPr="00110D3F" w:rsidRDefault="00C75D78" w:rsidP="00110D3F">
            <w:pPr>
              <w:widowControl/>
              <w:wordWrap/>
              <w:autoSpaceDE/>
              <w:autoSpaceDN/>
              <w:snapToGrid w:val="0"/>
              <w:spacing w:line="384" w:lineRule="auto"/>
              <w:jc w:val="center"/>
              <w:rPr>
                <w:rFonts w:ascii="바탕" w:eastAsia="바탕" w:hAnsi="바탕" w:cs="굴림"/>
                <w:color w:val="000000"/>
                <w:kern w:val="0"/>
                <w:szCs w:val="20"/>
              </w:rPr>
            </w:pPr>
            <w:r w:rsidRPr="00110D3F">
              <w:rPr>
                <w:rFonts w:ascii="바탕" w:eastAsia="바탕" w:hAnsi="바탕" w:cs="굴림"/>
                <w:color w:val="000000"/>
                <w:kern w:val="0"/>
                <w:sz w:val="21"/>
                <w:szCs w:val="21"/>
              </w:rPr>
              <w:t>Environmental Ecology</w:t>
            </w:r>
          </w:p>
        </w:tc>
      </w:tr>
      <w:tr w:rsidR="009272F3" w:rsidRPr="00FA2A61" w:rsidTr="009272F3">
        <w:trPr>
          <w:trHeight w:val="773"/>
        </w:trPr>
        <w:tc>
          <w:tcPr>
            <w:tcW w:w="1241"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9272F3" w:rsidRPr="00BC675E" w:rsidRDefault="009272F3" w:rsidP="00110D3F">
            <w:pPr>
              <w:widowControl/>
              <w:wordWrap/>
              <w:autoSpaceDE/>
              <w:autoSpaceDN/>
              <w:snapToGrid w:val="0"/>
              <w:spacing w:line="384" w:lineRule="auto"/>
              <w:jc w:val="center"/>
              <w:rPr>
                <w:rFonts w:ascii="바탕" w:eastAsia="바탕" w:hAnsi="바탕" w:cs="굴림"/>
                <w:color w:val="FF0000"/>
                <w:kern w:val="0"/>
                <w:sz w:val="21"/>
                <w:szCs w:val="21"/>
              </w:rPr>
            </w:pPr>
            <w:r w:rsidRPr="00BC675E">
              <w:rPr>
                <w:rFonts w:ascii="바탕" w:eastAsia="바탕" w:hAnsi="바탕" w:cs="굴림" w:hint="eastAsia"/>
                <w:color w:val="FF0000"/>
                <w:kern w:val="0"/>
                <w:sz w:val="21"/>
                <w:szCs w:val="21"/>
              </w:rPr>
              <w:t>A</w:t>
            </w:r>
            <w:r w:rsidRPr="00BC675E">
              <w:rPr>
                <w:rFonts w:ascii="바탕" w:eastAsia="바탕" w:hAnsi="바탕" w:cs="굴림"/>
                <w:color w:val="FF0000"/>
                <w:kern w:val="0"/>
                <w:sz w:val="21"/>
                <w:szCs w:val="21"/>
              </w:rPr>
              <w:t>ssistant professor</w:t>
            </w:r>
          </w:p>
        </w:tc>
        <w:tc>
          <w:tcPr>
            <w:tcW w:w="15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272F3" w:rsidRPr="00BC675E" w:rsidRDefault="009272F3" w:rsidP="00110D3F">
            <w:pPr>
              <w:widowControl/>
              <w:wordWrap/>
              <w:autoSpaceDE/>
              <w:autoSpaceDN/>
              <w:snapToGrid w:val="0"/>
              <w:spacing w:line="384" w:lineRule="auto"/>
              <w:jc w:val="center"/>
              <w:rPr>
                <w:rFonts w:ascii="바탕" w:eastAsia="바탕" w:hAnsi="바탕" w:cs="굴림"/>
                <w:color w:val="FF0000"/>
                <w:kern w:val="0"/>
                <w:sz w:val="21"/>
                <w:szCs w:val="21"/>
              </w:rPr>
            </w:pPr>
            <w:r w:rsidRPr="00BC675E">
              <w:rPr>
                <w:rFonts w:ascii="바탕" w:eastAsia="바탕" w:hAnsi="바탕" w:cs="굴림" w:hint="eastAsia"/>
                <w:color w:val="FF0000"/>
                <w:kern w:val="0"/>
                <w:sz w:val="21"/>
                <w:szCs w:val="21"/>
              </w:rPr>
              <w:t>M</w:t>
            </w:r>
            <w:r w:rsidRPr="00BC675E">
              <w:rPr>
                <w:rFonts w:ascii="바탕" w:eastAsia="바탕" w:hAnsi="바탕" w:cs="굴림"/>
                <w:color w:val="FF0000"/>
                <w:kern w:val="0"/>
                <w:sz w:val="21"/>
                <w:szCs w:val="21"/>
              </w:rPr>
              <w:t>inseok Song</w:t>
            </w:r>
          </w:p>
        </w:tc>
        <w:tc>
          <w:tcPr>
            <w:tcW w:w="17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272F3" w:rsidRPr="00BC675E" w:rsidRDefault="009272F3" w:rsidP="00110D3F">
            <w:pPr>
              <w:widowControl/>
              <w:wordWrap/>
              <w:autoSpaceDE/>
              <w:autoSpaceDN/>
              <w:snapToGrid w:val="0"/>
              <w:spacing w:line="384" w:lineRule="auto"/>
              <w:jc w:val="center"/>
              <w:rPr>
                <w:rFonts w:ascii="바탕" w:eastAsia="바탕" w:hAnsi="바탕" w:cs="굴림"/>
                <w:color w:val="FF0000"/>
                <w:kern w:val="0"/>
                <w:sz w:val="21"/>
                <w:szCs w:val="21"/>
              </w:rPr>
            </w:pPr>
            <w:r w:rsidRPr="00BC675E">
              <w:rPr>
                <w:rFonts w:ascii="바탕" w:eastAsia="바탕" w:hAnsi="바탕" w:cs="굴림" w:hint="eastAsia"/>
                <w:color w:val="FF0000"/>
                <w:kern w:val="0"/>
                <w:sz w:val="21"/>
                <w:szCs w:val="21"/>
              </w:rPr>
              <w:t>P</w:t>
            </w:r>
            <w:r w:rsidRPr="00BC675E">
              <w:rPr>
                <w:rFonts w:ascii="바탕" w:eastAsia="바탕" w:hAnsi="바탕" w:cs="굴림"/>
                <w:color w:val="FF0000"/>
                <w:kern w:val="0"/>
                <w:sz w:val="21"/>
                <w:szCs w:val="21"/>
              </w:rPr>
              <w:t>ohang University of Science and Technology</w:t>
            </w:r>
          </w:p>
        </w:tc>
        <w:tc>
          <w:tcPr>
            <w:tcW w:w="14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272F3" w:rsidRPr="00BC675E" w:rsidRDefault="009272F3" w:rsidP="00110D3F">
            <w:pPr>
              <w:widowControl/>
              <w:wordWrap/>
              <w:autoSpaceDE/>
              <w:autoSpaceDN/>
              <w:snapToGrid w:val="0"/>
              <w:spacing w:line="384" w:lineRule="auto"/>
              <w:jc w:val="center"/>
              <w:rPr>
                <w:rFonts w:ascii="바탕" w:eastAsia="바탕" w:hAnsi="바탕" w:cs="굴림"/>
                <w:color w:val="FF0000"/>
                <w:kern w:val="0"/>
                <w:sz w:val="21"/>
                <w:szCs w:val="21"/>
              </w:rPr>
            </w:pPr>
            <w:r w:rsidRPr="00BC675E">
              <w:rPr>
                <w:rFonts w:ascii="바탕" w:eastAsia="바탕" w:hAnsi="바탕" w:cs="굴림" w:hint="eastAsia"/>
                <w:color w:val="FF0000"/>
                <w:kern w:val="0"/>
                <w:sz w:val="21"/>
                <w:szCs w:val="21"/>
              </w:rPr>
              <w:t>P</w:t>
            </w:r>
            <w:r w:rsidRPr="00BC675E">
              <w:rPr>
                <w:rFonts w:ascii="바탕" w:eastAsia="바탕" w:hAnsi="바탕" w:cs="굴림"/>
                <w:color w:val="FF0000"/>
                <w:kern w:val="0"/>
                <w:sz w:val="21"/>
                <w:szCs w:val="21"/>
              </w:rPr>
              <w:t>h. D</w:t>
            </w:r>
          </w:p>
        </w:tc>
        <w:tc>
          <w:tcPr>
            <w:tcW w:w="2419" w:type="dxa"/>
            <w:tcBorders>
              <w:top w:val="single" w:sz="2" w:space="0" w:color="000000"/>
              <w:left w:val="single" w:sz="2" w:space="0" w:color="000000"/>
              <w:bottom w:val="single" w:sz="2" w:space="0" w:color="000000"/>
            </w:tcBorders>
            <w:tcMar>
              <w:top w:w="28" w:type="dxa"/>
              <w:left w:w="102" w:type="dxa"/>
              <w:bottom w:w="28" w:type="dxa"/>
              <w:right w:w="102" w:type="dxa"/>
            </w:tcMar>
            <w:vAlign w:val="center"/>
          </w:tcPr>
          <w:p w:rsidR="009272F3" w:rsidRPr="00BC675E" w:rsidRDefault="009272F3" w:rsidP="00110D3F">
            <w:pPr>
              <w:widowControl/>
              <w:wordWrap/>
              <w:autoSpaceDE/>
              <w:autoSpaceDN/>
              <w:snapToGrid w:val="0"/>
              <w:spacing w:line="384" w:lineRule="auto"/>
              <w:jc w:val="center"/>
              <w:rPr>
                <w:rFonts w:ascii="바탕" w:eastAsia="바탕" w:hAnsi="바탕" w:cs="굴림"/>
                <w:color w:val="FF0000"/>
                <w:kern w:val="0"/>
                <w:sz w:val="21"/>
                <w:szCs w:val="21"/>
              </w:rPr>
            </w:pPr>
            <w:r w:rsidRPr="00BC675E">
              <w:rPr>
                <w:rFonts w:ascii="바탕" w:eastAsia="바탕" w:hAnsi="바탕" w:cs="굴림" w:hint="eastAsia"/>
                <w:color w:val="FF0000"/>
                <w:kern w:val="0"/>
                <w:sz w:val="21"/>
                <w:szCs w:val="21"/>
              </w:rPr>
              <w:t>M</w:t>
            </w:r>
            <w:r w:rsidRPr="00BC675E">
              <w:rPr>
                <w:rFonts w:ascii="바탕" w:eastAsia="바탕" w:hAnsi="바탕" w:cs="굴림"/>
                <w:color w:val="FF0000"/>
                <w:kern w:val="0"/>
                <w:sz w:val="21"/>
                <w:szCs w:val="21"/>
              </w:rPr>
              <w:t>olecular Cell Biology</w:t>
            </w:r>
          </w:p>
        </w:tc>
      </w:tr>
    </w:tbl>
    <w:p w:rsidR="00C75D78" w:rsidRDefault="00C75D78" w:rsidP="00025D16">
      <w:pPr>
        <w:widowControl/>
        <w:wordWrap/>
        <w:autoSpaceDE/>
        <w:autoSpaceDN/>
        <w:spacing w:before="100" w:beforeAutospacing="1" w:after="100" w:afterAutospacing="1"/>
        <w:jc w:val="left"/>
        <w:rPr>
          <w:rFonts w:ascii="굴림" w:eastAsia="-소망M" w:hAnsi="굴림" w:cs="굴림"/>
          <w:kern w:val="0"/>
          <w:sz w:val="24"/>
          <w:szCs w:val="24"/>
        </w:rPr>
      </w:pPr>
    </w:p>
    <w:p w:rsidR="00C75D78" w:rsidRPr="009C0898" w:rsidRDefault="00C75D78" w:rsidP="009C0898">
      <w:pPr>
        <w:pStyle w:val="coverwrap1"/>
        <w:wordWrap w:val="0"/>
        <w:spacing w:before="30" w:beforeAutospacing="0" w:after="30" w:afterAutospacing="0"/>
        <w:rPr>
          <w:b/>
          <w:color w:val="444444"/>
          <w:sz w:val="28"/>
          <w:szCs w:val="28"/>
        </w:rPr>
      </w:pPr>
      <w:r>
        <w:rPr>
          <w:b/>
          <w:color w:val="444444"/>
          <w:sz w:val="28"/>
          <w:szCs w:val="28"/>
        </w:rPr>
        <w:t>C</w:t>
      </w:r>
      <w:r w:rsidRPr="009C0898">
        <w:rPr>
          <w:b/>
          <w:color w:val="444444"/>
          <w:sz w:val="28"/>
          <w:szCs w:val="28"/>
        </w:rPr>
        <w:t>ourse Description</w:t>
      </w:r>
    </w:p>
    <w:p w:rsidR="00C75D78" w:rsidRPr="00025D16" w:rsidRDefault="00C75D78" w:rsidP="00025D16">
      <w:pPr>
        <w:widowControl/>
        <w:wordWrap/>
        <w:autoSpaceDE/>
        <w:autoSpaceDN/>
        <w:spacing w:before="100" w:beforeAutospacing="1" w:after="100" w:afterAutospacing="1"/>
        <w:jc w:val="left"/>
        <w:rPr>
          <w:rFonts w:ascii="굴림" w:eastAsia="굴림" w:hAnsi="굴림" w:cs="굴림"/>
          <w:kern w:val="0"/>
          <w:sz w:val="24"/>
          <w:szCs w:val="24"/>
        </w:rPr>
      </w:pP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 w:val="21"/>
          <w:szCs w:val="21"/>
        </w:rPr>
      </w:pPr>
      <w:r w:rsidRPr="00025D16">
        <w:rPr>
          <w:rFonts w:ascii="HY태고딕" w:eastAsia="HY태고딕" w:hAnsi="HY태고딕" w:cs="굴림" w:hint="eastAsia"/>
          <w:color w:val="000000"/>
          <w:kern w:val="0"/>
          <w:sz w:val="21"/>
          <w:szCs w:val="21"/>
        </w:rPr>
        <w:t>■</w:t>
      </w:r>
      <w:r w:rsidRPr="00025D16">
        <w:rPr>
          <w:rFonts w:ascii="HY태고딕" w:eastAsia="HY태고딕" w:hAnsi="HY태고딕" w:cs="굴림"/>
          <w:color w:val="000000"/>
          <w:kern w:val="0"/>
          <w:sz w:val="21"/>
          <w:szCs w:val="21"/>
        </w:rPr>
        <w:t xml:space="preserve"> </w:t>
      </w:r>
      <w:r w:rsidRPr="00025D16">
        <w:rPr>
          <w:rFonts w:ascii="HY태고딕" w:eastAsia="HY태고딕" w:hAnsi="HY태고딕" w:cs="굴림" w:hint="eastAsia"/>
          <w:color w:val="000000"/>
          <w:kern w:val="0"/>
          <w:sz w:val="21"/>
          <w:szCs w:val="21"/>
        </w:rPr>
        <w:t>기초공통</w:t>
      </w:r>
      <w:r>
        <w:rPr>
          <w:rFonts w:ascii="HY태고딕" w:eastAsia="HY태고딕" w:hAnsi="HY태고딕" w:cs="굴림"/>
          <w:color w:val="000000"/>
          <w:kern w:val="0"/>
          <w:sz w:val="21"/>
          <w:szCs w:val="21"/>
        </w:rPr>
        <w:t>(Basic Major Courses)</w:t>
      </w:r>
    </w:p>
    <w:p w:rsidR="00C75D78"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면역학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(IMMUNOLOGY)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The course is to understand the concepts of immune system and mechanism in health and disease.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Immune response occurring in animal body including human beings, as a protective mechanism against foreign life (invaders such as bacteria or virus), will be taught at the level of cell and molecular biological point of views. </w:t>
      </w:r>
    </w:p>
    <w:p w:rsidR="00C75D78" w:rsidRPr="00025D16" w:rsidRDefault="00C75D78" w:rsidP="00025D16">
      <w:pPr>
        <w:widowControl/>
        <w:wordWrap/>
        <w:autoSpaceDE/>
        <w:autoSpaceDN/>
        <w:snapToGrid w:val="0"/>
        <w:spacing w:line="180" w:lineRule="atLeast"/>
        <w:rPr>
          <w:rFonts w:ascii="HY신명조" w:eastAsia="HY신명조" w:hAnsi="HyhwpEQ" w:cs="굴림"/>
          <w:color w:val="000000"/>
          <w:kern w:val="0"/>
          <w:sz w:val="19"/>
          <w:szCs w:val="19"/>
        </w:rPr>
      </w:pPr>
    </w:p>
    <w:p w:rsidR="00C75D78"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미생물학특론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MICROBIOLOGY)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The basic on microorganisms, especially physiology, morphology, metabolism, molecular genetics, immunological properties of bacteria, fungi and virus will be instructed for enhancing the capability to apply microbial metabolism and physiological state on biotechnology research. </w:t>
      </w: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분자생물학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(MOLECULAR BIOLOGY)</w:t>
      </w:r>
    </w:p>
    <w:p w:rsidR="004901C6" w:rsidRPr="00025D16" w:rsidRDefault="004901C6"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This course deals with basic</w:t>
      </w:r>
      <w:r>
        <w:rPr>
          <w:rFonts w:ascii="HY신명조" w:eastAsia="HY신명조" w:hAnsi="HyhwpEQ" w:cs="굴림"/>
          <w:color w:val="000000"/>
          <w:kern w:val="0"/>
          <w:sz w:val="19"/>
          <w:szCs w:val="19"/>
        </w:rPr>
        <w:t xml:space="preserve"> and applied</w:t>
      </w:r>
      <w:r w:rsidRPr="00025D16">
        <w:rPr>
          <w:rFonts w:ascii="HY신명조" w:eastAsia="HY신명조" w:hAnsi="HyhwpEQ" w:cs="굴림"/>
          <w:color w:val="000000"/>
          <w:kern w:val="0"/>
          <w:sz w:val="19"/>
          <w:szCs w:val="19"/>
        </w:rPr>
        <w:t xml:space="preserve"> skills </w:t>
      </w:r>
      <w:r>
        <w:rPr>
          <w:rFonts w:ascii="HY신명조" w:eastAsia="HY신명조" w:hAnsi="HyhwpEQ" w:cs="굴림"/>
          <w:color w:val="000000"/>
          <w:kern w:val="0"/>
          <w:sz w:val="19"/>
          <w:szCs w:val="19"/>
        </w:rPr>
        <w:t>for</w:t>
      </w:r>
      <w:r w:rsidRPr="00025D16">
        <w:rPr>
          <w:rFonts w:ascii="HY신명조" w:eastAsia="HY신명조" w:hAnsi="HyhwpEQ" w:cs="굴림"/>
          <w:color w:val="000000"/>
          <w:kern w:val="0"/>
          <w:sz w:val="19"/>
          <w:szCs w:val="19"/>
        </w:rPr>
        <w:t xml:space="preserve"> </w:t>
      </w:r>
      <w:r>
        <w:rPr>
          <w:rFonts w:ascii="HY신명조" w:eastAsia="HY신명조" w:hAnsi="HyhwpEQ" w:cs="굴림"/>
          <w:color w:val="000000"/>
          <w:kern w:val="0"/>
          <w:sz w:val="19"/>
          <w:szCs w:val="19"/>
        </w:rPr>
        <w:t>molecular biology field,</w:t>
      </w:r>
      <w:r w:rsidRPr="00025D16">
        <w:rPr>
          <w:rFonts w:ascii="HY신명조" w:eastAsia="HY신명조" w:hAnsi="HyhwpEQ" w:cs="굴림"/>
          <w:color w:val="000000"/>
          <w:kern w:val="0"/>
          <w:sz w:val="19"/>
          <w:szCs w:val="19"/>
        </w:rPr>
        <w:t xml:space="preserve"> and practical applications in various biological samples.</w:t>
      </w:r>
      <w:r>
        <w:rPr>
          <w:rFonts w:ascii="HY신명조" w:eastAsia="HY신명조" w:hAnsi="HyhwpEQ" w:cs="굴림"/>
          <w:color w:val="000000"/>
          <w:kern w:val="0"/>
          <w:sz w:val="19"/>
          <w:szCs w:val="19"/>
        </w:rPr>
        <w:t xml:space="preserve"> The main topics include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생물화학특론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BIOCHEMICAL ENGINEERING)</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lastRenderedPageBreak/>
        <w:t>Biological Chemistry is a basic science to understand the fields of biochemical engineering, bio-technology, and genetic engineering in terms of chemistry. The goal of this class is to develop the capability of analyzing the phenomenon of life science.</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생태학특론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ECOLOGY)</w:t>
      </w:r>
    </w:p>
    <w:p w:rsidR="00C75D78"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세포생물학특론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CELL BIOLOGY)</w:t>
      </w:r>
    </w:p>
    <w:p w:rsidR="00363360" w:rsidRDefault="00363360" w:rsidP="00363360">
      <w:pPr>
        <w:pStyle w:val="aa"/>
        <w:spacing w:line="300" w:lineRule="atLeast"/>
        <w:jc w:val="both"/>
      </w:pPr>
      <w:r>
        <w:rPr>
          <w:rFonts w:ascii="HY신명조" w:eastAsia="HY신명조" w:hint="eastAsia"/>
          <w:color w:val="FF0000"/>
          <w:sz w:val="19"/>
          <w:szCs w:val="19"/>
        </w:rPr>
        <w:t>This</w:t>
      </w:r>
      <w:r>
        <w:rPr>
          <w:rFonts w:ascii="HY신명조" w:eastAsia="HY신명조" w:hint="eastAsia"/>
          <w:color w:val="FF0000"/>
          <w:sz w:val="19"/>
          <w:szCs w:val="19"/>
        </w:rPr>
        <w:t> </w:t>
      </w:r>
      <w:r>
        <w:rPr>
          <w:rFonts w:ascii="HY신명조" w:eastAsia="HY신명조" w:hint="eastAsia"/>
          <w:color w:val="FF0000"/>
          <w:sz w:val="19"/>
          <w:szCs w:val="19"/>
        </w:rPr>
        <w:t>course</w:t>
      </w:r>
      <w:r>
        <w:rPr>
          <w:rFonts w:ascii="HY신명조" w:eastAsia="HY신명조" w:hint="eastAsia"/>
          <w:color w:val="FF0000"/>
          <w:sz w:val="19"/>
          <w:szCs w:val="19"/>
        </w:rPr>
        <w:t> </w:t>
      </w:r>
      <w:r>
        <w:rPr>
          <w:rFonts w:ascii="HY신명조" w:eastAsia="HY신명조" w:hint="eastAsia"/>
          <w:color w:val="FF0000"/>
          <w:sz w:val="19"/>
          <w:szCs w:val="19"/>
        </w:rPr>
        <w:t>will</w:t>
      </w:r>
      <w:r>
        <w:rPr>
          <w:rFonts w:ascii="HY신명조" w:eastAsia="HY신명조" w:hint="eastAsia"/>
          <w:color w:val="FF0000"/>
          <w:sz w:val="19"/>
          <w:szCs w:val="19"/>
        </w:rPr>
        <w:t> </w:t>
      </w:r>
      <w:r>
        <w:rPr>
          <w:rFonts w:ascii="HY신명조" w:eastAsia="HY신명조" w:hint="eastAsia"/>
          <w:color w:val="FF0000"/>
          <w:sz w:val="19"/>
          <w:szCs w:val="19"/>
        </w:rPr>
        <w:t>focus</w:t>
      </w:r>
      <w:r>
        <w:rPr>
          <w:rFonts w:ascii="HY신명조" w:eastAsia="HY신명조" w:hint="eastAsia"/>
          <w:color w:val="FF0000"/>
          <w:sz w:val="19"/>
          <w:szCs w:val="19"/>
        </w:rPr>
        <w:t> </w:t>
      </w:r>
      <w:r>
        <w:rPr>
          <w:rFonts w:ascii="HY신명조" w:eastAsia="HY신명조" w:hint="eastAsia"/>
          <w:color w:val="FF0000"/>
          <w:sz w:val="19"/>
          <w:szCs w:val="19"/>
        </w:rPr>
        <w:t>on</w:t>
      </w:r>
      <w:r>
        <w:rPr>
          <w:rFonts w:ascii="HY신명조" w:eastAsia="HY신명조" w:hint="eastAsia"/>
          <w:color w:val="FF0000"/>
          <w:sz w:val="19"/>
          <w:szCs w:val="19"/>
        </w:rPr>
        <w:t> </w:t>
      </w:r>
      <w:r>
        <w:rPr>
          <w:rFonts w:ascii="HY신명조" w:eastAsia="HY신명조" w:hint="eastAsia"/>
          <w:color w:val="FF0000"/>
          <w:sz w:val="19"/>
          <w:szCs w:val="19"/>
        </w:rPr>
        <w:t>understanding</w:t>
      </w:r>
      <w:r>
        <w:rPr>
          <w:rFonts w:ascii="HY신명조" w:eastAsia="HY신명조" w:hint="eastAsia"/>
          <w:color w:val="FF0000"/>
          <w:sz w:val="19"/>
          <w:szCs w:val="19"/>
        </w:rPr>
        <w:t> </w:t>
      </w:r>
      <w:r>
        <w:rPr>
          <w:rFonts w:ascii="HY신명조" w:eastAsia="HY신명조" w:hint="eastAsia"/>
          <w:color w:val="FF0000"/>
          <w:sz w:val="19"/>
          <w:szCs w:val="19"/>
        </w:rPr>
        <w:t>principles</w:t>
      </w:r>
      <w:r>
        <w:rPr>
          <w:rFonts w:ascii="HY신명조" w:eastAsia="HY신명조" w:hint="eastAsia"/>
          <w:color w:val="FF0000"/>
          <w:sz w:val="19"/>
          <w:szCs w:val="19"/>
        </w:rPr>
        <w:t> </w:t>
      </w:r>
      <w:r>
        <w:rPr>
          <w:rFonts w:ascii="HY신명조" w:eastAsia="HY신명조" w:hint="eastAsia"/>
          <w:color w:val="FF0000"/>
          <w:sz w:val="19"/>
          <w:szCs w:val="19"/>
        </w:rPr>
        <w:t>and</w:t>
      </w:r>
      <w:r>
        <w:rPr>
          <w:rFonts w:ascii="HY신명조" w:eastAsia="HY신명조" w:hint="eastAsia"/>
          <w:color w:val="FF0000"/>
          <w:sz w:val="19"/>
          <w:szCs w:val="19"/>
        </w:rPr>
        <w:t> </w:t>
      </w:r>
      <w:r>
        <w:rPr>
          <w:rFonts w:ascii="HY신명조" w:eastAsia="HY신명조" w:hint="eastAsia"/>
          <w:color w:val="FF0000"/>
          <w:sz w:val="19"/>
          <w:szCs w:val="19"/>
        </w:rPr>
        <w:t>recent</w:t>
      </w:r>
      <w:r>
        <w:rPr>
          <w:rFonts w:ascii="HY신명조" w:eastAsia="HY신명조" w:hint="eastAsia"/>
          <w:color w:val="FF0000"/>
          <w:sz w:val="19"/>
          <w:szCs w:val="19"/>
        </w:rPr>
        <w:t> </w:t>
      </w:r>
      <w:r>
        <w:rPr>
          <w:rFonts w:ascii="HY신명조" w:eastAsia="HY신명조" w:hint="eastAsia"/>
          <w:color w:val="FF0000"/>
          <w:sz w:val="19"/>
          <w:szCs w:val="19"/>
        </w:rPr>
        <w:t>progress</w:t>
      </w:r>
      <w:r>
        <w:rPr>
          <w:rFonts w:ascii="HY신명조" w:eastAsia="HY신명조" w:hint="eastAsia"/>
          <w:color w:val="FF0000"/>
          <w:sz w:val="19"/>
          <w:szCs w:val="19"/>
        </w:rPr>
        <w:t> </w:t>
      </w:r>
      <w:r>
        <w:rPr>
          <w:rFonts w:ascii="HY신명조" w:eastAsia="HY신명조" w:hint="eastAsia"/>
          <w:color w:val="FF0000"/>
          <w:sz w:val="19"/>
          <w:szCs w:val="19"/>
        </w:rPr>
        <w:t>of</w:t>
      </w:r>
      <w:r>
        <w:rPr>
          <w:rFonts w:ascii="HY신명조" w:eastAsia="HY신명조" w:hint="eastAsia"/>
          <w:color w:val="FF0000"/>
          <w:sz w:val="19"/>
          <w:szCs w:val="19"/>
        </w:rPr>
        <w:t> </w:t>
      </w:r>
      <w:r>
        <w:rPr>
          <w:rFonts w:ascii="HY신명조" w:eastAsia="HY신명조" w:hint="eastAsia"/>
          <w:color w:val="FF0000"/>
          <w:sz w:val="19"/>
          <w:szCs w:val="19"/>
        </w:rPr>
        <w:t>cell</w:t>
      </w:r>
      <w:r>
        <w:rPr>
          <w:rFonts w:ascii="HY신명조" w:eastAsia="HY신명조" w:hint="eastAsia"/>
          <w:color w:val="FF0000"/>
          <w:sz w:val="19"/>
          <w:szCs w:val="19"/>
        </w:rPr>
        <w:t> </w:t>
      </w:r>
      <w:r>
        <w:rPr>
          <w:rFonts w:ascii="HY신명조" w:eastAsia="HY신명조" w:hint="eastAsia"/>
          <w:color w:val="FF0000"/>
          <w:sz w:val="19"/>
          <w:szCs w:val="19"/>
        </w:rPr>
        <w:t>biology</w:t>
      </w:r>
      <w:r>
        <w:rPr>
          <w:rFonts w:ascii="HY신명조" w:eastAsia="HY신명조" w:hint="eastAsia"/>
          <w:color w:val="FF0000"/>
          <w:sz w:val="19"/>
          <w:szCs w:val="19"/>
        </w:rPr>
        <w:t> </w:t>
      </w:r>
      <w:r>
        <w:rPr>
          <w:rFonts w:ascii="HY신명조" w:eastAsia="HY신명조" w:hint="eastAsia"/>
          <w:color w:val="FF0000"/>
          <w:sz w:val="19"/>
          <w:szCs w:val="19"/>
        </w:rPr>
        <w:t>which</w:t>
      </w:r>
      <w:r>
        <w:rPr>
          <w:rFonts w:ascii="HY신명조" w:eastAsia="HY신명조" w:hint="eastAsia"/>
          <w:color w:val="FF0000"/>
          <w:sz w:val="19"/>
          <w:szCs w:val="19"/>
        </w:rPr>
        <w:t> </w:t>
      </w:r>
      <w:r>
        <w:rPr>
          <w:rFonts w:ascii="HY신명조" w:eastAsia="HY신명조" w:hint="eastAsia"/>
          <w:color w:val="FF0000"/>
          <w:sz w:val="19"/>
          <w:szCs w:val="19"/>
        </w:rPr>
        <w:t>is</w:t>
      </w:r>
      <w:r>
        <w:rPr>
          <w:rFonts w:ascii="HY신명조" w:eastAsia="HY신명조"/>
          <w:color w:val="FF0000"/>
          <w:sz w:val="19"/>
          <w:szCs w:val="19"/>
        </w:rPr>
        <w:t xml:space="preserve"> </w:t>
      </w:r>
      <w:r>
        <w:rPr>
          <w:rFonts w:ascii="HY신명조" w:eastAsia="HY신명조" w:hint="eastAsia"/>
          <w:color w:val="FF0000"/>
          <w:sz w:val="19"/>
          <w:szCs w:val="19"/>
        </w:rPr>
        <w:t>fundamental</w:t>
      </w:r>
      <w:r>
        <w:rPr>
          <w:rFonts w:ascii="HY신명조" w:eastAsia="HY신명조" w:hint="eastAsia"/>
          <w:color w:val="FF0000"/>
          <w:sz w:val="19"/>
          <w:szCs w:val="19"/>
        </w:rPr>
        <w:t> </w:t>
      </w:r>
      <w:r>
        <w:rPr>
          <w:rFonts w:ascii="HY신명조" w:eastAsia="HY신명조" w:hint="eastAsia"/>
          <w:color w:val="FF0000"/>
          <w:sz w:val="19"/>
          <w:szCs w:val="19"/>
        </w:rPr>
        <w:t>to</w:t>
      </w:r>
      <w:r>
        <w:rPr>
          <w:rFonts w:ascii="HY신명조" w:eastAsia="HY신명조" w:hint="eastAsia"/>
          <w:color w:val="FF0000"/>
          <w:sz w:val="19"/>
          <w:szCs w:val="19"/>
        </w:rPr>
        <w:t> </w:t>
      </w:r>
      <w:r>
        <w:rPr>
          <w:rFonts w:ascii="HY신명조" w:eastAsia="HY신명조" w:hint="eastAsia"/>
          <w:color w:val="FF0000"/>
          <w:sz w:val="19"/>
          <w:szCs w:val="19"/>
        </w:rPr>
        <w:t>all</w:t>
      </w:r>
      <w:r>
        <w:rPr>
          <w:rFonts w:ascii="HY신명조" w:eastAsia="HY신명조" w:hint="eastAsia"/>
          <w:color w:val="FF0000"/>
          <w:sz w:val="19"/>
          <w:szCs w:val="19"/>
        </w:rPr>
        <w:t> </w:t>
      </w:r>
      <w:r>
        <w:rPr>
          <w:rFonts w:ascii="HY신명조" w:eastAsia="HY신명조" w:hint="eastAsia"/>
          <w:color w:val="FF0000"/>
          <w:sz w:val="19"/>
          <w:szCs w:val="19"/>
        </w:rPr>
        <w:t>of</w:t>
      </w:r>
      <w:r>
        <w:rPr>
          <w:rFonts w:ascii="HY신명조" w:eastAsia="HY신명조" w:hint="eastAsia"/>
          <w:color w:val="FF0000"/>
          <w:sz w:val="19"/>
          <w:szCs w:val="19"/>
        </w:rPr>
        <w:t> </w:t>
      </w:r>
      <w:r>
        <w:rPr>
          <w:rFonts w:ascii="HY신명조" w:eastAsia="HY신명조" w:hint="eastAsia"/>
          <w:color w:val="FF0000"/>
          <w:sz w:val="19"/>
          <w:szCs w:val="19"/>
        </w:rPr>
        <w:t>the</w:t>
      </w:r>
      <w:r>
        <w:rPr>
          <w:rFonts w:ascii="HY신명조" w:eastAsia="HY신명조" w:hint="eastAsia"/>
          <w:color w:val="FF0000"/>
          <w:sz w:val="19"/>
          <w:szCs w:val="19"/>
        </w:rPr>
        <w:t> </w:t>
      </w:r>
      <w:r>
        <w:rPr>
          <w:rFonts w:ascii="HY신명조" w:eastAsia="HY신명조" w:hint="eastAsia"/>
          <w:color w:val="FF0000"/>
          <w:sz w:val="19"/>
          <w:szCs w:val="19"/>
        </w:rPr>
        <w:t>biological</w:t>
      </w:r>
      <w:r>
        <w:rPr>
          <w:rFonts w:ascii="HY신명조" w:eastAsia="HY신명조" w:hint="eastAsia"/>
          <w:color w:val="FF0000"/>
          <w:sz w:val="19"/>
          <w:szCs w:val="19"/>
        </w:rPr>
        <w:t> </w:t>
      </w:r>
      <w:r>
        <w:rPr>
          <w:rFonts w:ascii="HY신명조" w:eastAsia="HY신명조" w:hint="eastAsia"/>
          <w:color w:val="FF0000"/>
          <w:sz w:val="19"/>
          <w:szCs w:val="19"/>
        </w:rPr>
        <w:t>sciences.</w:t>
      </w:r>
      <w:r>
        <w:rPr>
          <w:rFonts w:ascii="HY신명조" w:eastAsia="HY신명조" w:hint="eastAsia"/>
          <w:color w:val="FF0000"/>
          <w:sz w:val="19"/>
          <w:szCs w:val="19"/>
        </w:rPr>
        <w:t> </w:t>
      </w:r>
      <w:r>
        <w:rPr>
          <w:rFonts w:ascii="HY신명조" w:eastAsia="HY신명조" w:hint="eastAsia"/>
          <w:color w:val="FF0000"/>
          <w:sz w:val="19"/>
          <w:szCs w:val="19"/>
        </w:rPr>
        <w:t>This</w:t>
      </w:r>
      <w:r>
        <w:rPr>
          <w:rFonts w:ascii="HY신명조" w:eastAsia="HY신명조" w:hint="eastAsia"/>
          <w:color w:val="FF0000"/>
          <w:sz w:val="19"/>
          <w:szCs w:val="19"/>
        </w:rPr>
        <w:t> </w:t>
      </w:r>
      <w:r>
        <w:rPr>
          <w:rFonts w:ascii="HY신명조" w:eastAsia="HY신명조" w:hint="eastAsia"/>
          <w:color w:val="FF0000"/>
          <w:sz w:val="19"/>
          <w:szCs w:val="19"/>
        </w:rPr>
        <w:t>course</w:t>
      </w:r>
      <w:r>
        <w:rPr>
          <w:rFonts w:ascii="HY신명조" w:eastAsia="HY신명조" w:hint="eastAsia"/>
          <w:color w:val="FF0000"/>
          <w:sz w:val="19"/>
          <w:szCs w:val="19"/>
        </w:rPr>
        <w:t> </w:t>
      </w:r>
      <w:r>
        <w:rPr>
          <w:rFonts w:ascii="HY신명조" w:eastAsia="HY신명조" w:hint="eastAsia"/>
          <w:color w:val="FF0000"/>
          <w:sz w:val="19"/>
          <w:szCs w:val="19"/>
        </w:rPr>
        <w:t>is</w:t>
      </w:r>
      <w:r>
        <w:rPr>
          <w:rFonts w:ascii="HY신명조" w:eastAsia="HY신명조" w:hint="eastAsia"/>
          <w:color w:val="FF0000"/>
          <w:sz w:val="19"/>
          <w:szCs w:val="19"/>
        </w:rPr>
        <w:t> </w:t>
      </w:r>
      <w:r>
        <w:rPr>
          <w:rFonts w:ascii="HY신명조" w:eastAsia="HY신명조" w:hint="eastAsia"/>
          <w:color w:val="FF0000"/>
          <w:sz w:val="19"/>
          <w:szCs w:val="19"/>
        </w:rPr>
        <w:t>designed</w:t>
      </w:r>
      <w:r>
        <w:rPr>
          <w:rFonts w:ascii="HY신명조" w:eastAsia="HY신명조" w:hint="eastAsia"/>
          <w:color w:val="FF0000"/>
          <w:sz w:val="19"/>
          <w:szCs w:val="19"/>
        </w:rPr>
        <w:t> </w:t>
      </w:r>
      <w:r>
        <w:rPr>
          <w:rFonts w:ascii="HY신명조" w:eastAsia="HY신명조" w:hint="eastAsia"/>
          <w:color w:val="FF0000"/>
          <w:sz w:val="19"/>
          <w:szCs w:val="19"/>
        </w:rPr>
        <w:t>for</w:t>
      </w:r>
      <w:r>
        <w:rPr>
          <w:rFonts w:ascii="HY신명조" w:eastAsia="HY신명조" w:hint="eastAsia"/>
          <w:color w:val="FF0000"/>
          <w:sz w:val="19"/>
          <w:szCs w:val="19"/>
        </w:rPr>
        <w:t> </w:t>
      </w:r>
      <w:r>
        <w:rPr>
          <w:rFonts w:ascii="HY신명조" w:eastAsia="HY신명조" w:hint="eastAsia"/>
          <w:color w:val="FF0000"/>
          <w:sz w:val="19"/>
          <w:szCs w:val="19"/>
        </w:rPr>
        <w:t>graduate</w:t>
      </w:r>
      <w:r>
        <w:rPr>
          <w:rFonts w:ascii="HY신명조" w:eastAsia="HY신명조" w:hint="eastAsia"/>
          <w:color w:val="FF0000"/>
          <w:sz w:val="19"/>
          <w:szCs w:val="19"/>
        </w:rPr>
        <w:t> </w:t>
      </w:r>
      <w:r>
        <w:rPr>
          <w:rFonts w:ascii="HY신명조" w:eastAsia="HY신명조" w:hint="eastAsia"/>
          <w:color w:val="FF0000"/>
          <w:sz w:val="19"/>
          <w:szCs w:val="19"/>
        </w:rPr>
        <w:t>students</w:t>
      </w:r>
      <w:r>
        <w:rPr>
          <w:rFonts w:ascii="HY신명조" w:eastAsia="HY신명조" w:hint="eastAsia"/>
          <w:color w:val="FF0000"/>
          <w:sz w:val="19"/>
          <w:szCs w:val="19"/>
        </w:rPr>
        <w:t> </w:t>
      </w:r>
      <w:r>
        <w:rPr>
          <w:rFonts w:ascii="HY신명조" w:eastAsia="HY신명조" w:hint="eastAsia"/>
          <w:color w:val="FF0000"/>
          <w:sz w:val="19"/>
          <w:szCs w:val="19"/>
        </w:rPr>
        <w:t>who</w:t>
      </w:r>
      <w:r>
        <w:rPr>
          <w:rFonts w:ascii="HY신명조" w:eastAsia="HY신명조" w:hint="eastAsia"/>
          <w:color w:val="FF0000"/>
          <w:sz w:val="19"/>
          <w:szCs w:val="19"/>
        </w:rPr>
        <w:t> </w:t>
      </w:r>
      <w:r>
        <w:rPr>
          <w:rFonts w:ascii="HY신명조" w:eastAsia="HY신명조" w:hint="eastAsia"/>
          <w:color w:val="FF0000"/>
          <w:sz w:val="19"/>
          <w:szCs w:val="19"/>
        </w:rPr>
        <w:t>have</w:t>
      </w:r>
      <w:r>
        <w:rPr>
          <w:rFonts w:ascii="HY신명조" w:eastAsia="HY신명조" w:hint="eastAsia"/>
          <w:color w:val="FF0000"/>
          <w:sz w:val="19"/>
          <w:szCs w:val="19"/>
        </w:rPr>
        <w:t> </w:t>
      </w:r>
      <w:r>
        <w:rPr>
          <w:rFonts w:ascii="HY신명조" w:eastAsia="HY신명조" w:hint="eastAsia"/>
          <w:color w:val="FF0000"/>
          <w:sz w:val="19"/>
          <w:szCs w:val="19"/>
        </w:rPr>
        <w:t>completed</w:t>
      </w:r>
      <w:r>
        <w:rPr>
          <w:rFonts w:ascii="HY신명조" w:eastAsia="HY신명조" w:hint="eastAsia"/>
          <w:color w:val="FF0000"/>
          <w:sz w:val="19"/>
          <w:szCs w:val="19"/>
        </w:rPr>
        <w:t> </w:t>
      </w:r>
      <w:r>
        <w:rPr>
          <w:rFonts w:ascii="HY신명조" w:eastAsia="HY신명조" w:hint="eastAsia"/>
          <w:color w:val="FF0000"/>
          <w:sz w:val="19"/>
          <w:szCs w:val="19"/>
        </w:rPr>
        <w:t>an</w:t>
      </w:r>
      <w:r>
        <w:rPr>
          <w:rFonts w:ascii="HY신명조" w:eastAsia="HY신명조" w:hint="eastAsia"/>
          <w:color w:val="FF0000"/>
          <w:sz w:val="19"/>
          <w:szCs w:val="19"/>
        </w:rPr>
        <w:t> </w:t>
      </w:r>
      <w:r>
        <w:rPr>
          <w:rFonts w:ascii="HY신명조" w:eastAsia="HY신명조" w:hint="eastAsia"/>
          <w:color w:val="FF0000"/>
          <w:sz w:val="19"/>
          <w:szCs w:val="19"/>
        </w:rPr>
        <w:t>undergraduate</w:t>
      </w:r>
      <w:r>
        <w:rPr>
          <w:rFonts w:ascii="HY신명조" w:eastAsia="HY신명조" w:hint="eastAsia"/>
          <w:color w:val="FF0000"/>
          <w:sz w:val="19"/>
          <w:szCs w:val="19"/>
        </w:rPr>
        <w:t> </w:t>
      </w:r>
      <w:r>
        <w:rPr>
          <w:rFonts w:ascii="HY신명조" w:eastAsia="HY신명조" w:hint="eastAsia"/>
          <w:color w:val="FF0000"/>
          <w:sz w:val="19"/>
          <w:szCs w:val="19"/>
        </w:rPr>
        <w:t>cell</w:t>
      </w:r>
      <w:r>
        <w:rPr>
          <w:rFonts w:ascii="HY신명조" w:eastAsia="HY신명조" w:hint="eastAsia"/>
          <w:color w:val="FF0000"/>
          <w:sz w:val="19"/>
          <w:szCs w:val="19"/>
        </w:rPr>
        <w:t> </w:t>
      </w:r>
      <w:r>
        <w:rPr>
          <w:rFonts w:ascii="HY신명조" w:eastAsia="HY신명조" w:hint="eastAsia"/>
          <w:color w:val="FF0000"/>
          <w:sz w:val="19"/>
          <w:szCs w:val="19"/>
        </w:rPr>
        <w:t>biology</w:t>
      </w:r>
      <w:r>
        <w:rPr>
          <w:rFonts w:ascii="HY신명조" w:eastAsia="HY신명조" w:hint="eastAsia"/>
          <w:color w:val="FF0000"/>
          <w:sz w:val="19"/>
          <w:szCs w:val="19"/>
        </w:rPr>
        <w:t> </w:t>
      </w:r>
      <w:r>
        <w:rPr>
          <w:rFonts w:ascii="HY신명조" w:eastAsia="HY신명조" w:hint="eastAsia"/>
          <w:color w:val="FF0000"/>
          <w:sz w:val="19"/>
          <w:szCs w:val="19"/>
        </w:rPr>
        <w:t>course.</w:t>
      </w:r>
      <w:r>
        <w:rPr>
          <w:rFonts w:ascii="HY신명조" w:eastAsia="HY신명조" w:hint="eastAsia"/>
          <w:color w:val="FF0000"/>
          <w:sz w:val="19"/>
          <w:szCs w:val="19"/>
        </w:rPr>
        <w:t> </w:t>
      </w:r>
      <w:r>
        <w:rPr>
          <w:rFonts w:ascii="HY신명조" w:eastAsia="HY신명조" w:hint="eastAsia"/>
          <w:color w:val="FF0000"/>
          <w:sz w:val="19"/>
          <w:szCs w:val="19"/>
        </w:rPr>
        <w:t>Topics</w:t>
      </w:r>
      <w:r>
        <w:rPr>
          <w:rFonts w:ascii="HY신명조" w:eastAsia="HY신명조" w:hint="eastAsia"/>
          <w:color w:val="FF0000"/>
          <w:sz w:val="19"/>
          <w:szCs w:val="19"/>
        </w:rPr>
        <w:t> </w:t>
      </w:r>
      <w:r>
        <w:rPr>
          <w:rFonts w:ascii="HY신명조" w:eastAsia="HY신명조" w:hint="eastAsia"/>
          <w:color w:val="FF0000"/>
          <w:sz w:val="19"/>
          <w:szCs w:val="19"/>
        </w:rPr>
        <w:t>include</w:t>
      </w:r>
      <w:r>
        <w:rPr>
          <w:rFonts w:ascii="HY신명조" w:eastAsia="HY신명조" w:hint="eastAsia"/>
          <w:color w:val="FF0000"/>
          <w:sz w:val="19"/>
          <w:szCs w:val="19"/>
        </w:rPr>
        <w:t> </w:t>
      </w:r>
      <w:r>
        <w:rPr>
          <w:rFonts w:ascii="HY신명조" w:eastAsia="HY신명조" w:hint="eastAsia"/>
          <w:color w:val="FF0000"/>
          <w:sz w:val="19"/>
          <w:szCs w:val="19"/>
        </w:rPr>
        <w:t>the</w:t>
      </w:r>
      <w:r>
        <w:rPr>
          <w:rFonts w:ascii="HY신명조" w:eastAsia="HY신명조" w:hint="eastAsia"/>
          <w:color w:val="FF0000"/>
          <w:sz w:val="19"/>
          <w:szCs w:val="19"/>
        </w:rPr>
        <w:t> </w:t>
      </w:r>
      <w:r>
        <w:rPr>
          <w:rFonts w:ascii="HY신명조" w:eastAsia="HY신명조" w:hint="eastAsia"/>
          <w:color w:val="FF0000"/>
          <w:sz w:val="19"/>
          <w:szCs w:val="19"/>
        </w:rPr>
        <w:t>principles</w:t>
      </w:r>
      <w:r>
        <w:rPr>
          <w:rFonts w:ascii="HY신명조" w:eastAsia="HY신명조" w:hint="eastAsia"/>
          <w:color w:val="FF0000"/>
          <w:sz w:val="19"/>
          <w:szCs w:val="19"/>
        </w:rPr>
        <w:t> </w:t>
      </w:r>
      <w:r>
        <w:rPr>
          <w:rFonts w:ascii="HY신명조" w:eastAsia="HY신명조" w:hint="eastAsia"/>
          <w:color w:val="FF0000"/>
          <w:sz w:val="19"/>
          <w:szCs w:val="19"/>
        </w:rPr>
        <w:t>of</w:t>
      </w:r>
      <w:r>
        <w:rPr>
          <w:rFonts w:ascii="HY신명조" w:eastAsia="HY신명조" w:hint="eastAsia"/>
          <w:color w:val="FF0000"/>
          <w:sz w:val="19"/>
          <w:szCs w:val="19"/>
        </w:rPr>
        <w:t> </w:t>
      </w:r>
      <w:r>
        <w:rPr>
          <w:rFonts w:ascii="HY신명조" w:eastAsia="HY신명조" w:hint="eastAsia"/>
          <w:color w:val="FF0000"/>
          <w:sz w:val="19"/>
          <w:szCs w:val="19"/>
        </w:rPr>
        <w:t>cellular</w:t>
      </w:r>
      <w:r>
        <w:rPr>
          <w:rFonts w:ascii="HY신명조" w:eastAsia="HY신명조" w:hint="eastAsia"/>
          <w:color w:val="FF0000"/>
          <w:sz w:val="19"/>
          <w:szCs w:val="19"/>
        </w:rPr>
        <w:t> </w:t>
      </w:r>
      <w:r>
        <w:rPr>
          <w:rFonts w:ascii="HY신명조" w:eastAsia="HY신명조" w:hint="eastAsia"/>
          <w:color w:val="FF0000"/>
          <w:sz w:val="19"/>
          <w:szCs w:val="19"/>
        </w:rPr>
        <w:t>organization</w:t>
      </w:r>
      <w:r>
        <w:rPr>
          <w:rFonts w:ascii="HY신명조" w:eastAsia="HY신명조" w:hint="eastAsia"/>
          <w:color w:val="FF0000"/>
          <w:sz w:val="19"/>
          <w:szCs w:val="19"/>
        </w:rPr>
        <w:t> </w:t>
      </w:r>
      <w:r>
        <w:rPr>
          <w:rFonts w:ascii="HY신명조" w:eastAsia="HY신명조" w:hint="eastAsia"/>
          <w:color w:val="FF0000"/>
          <w:sz w:val="19"/>
          <w:szCs w:val="19"/>
        </w:rPr>
        <w:t>and</w:t>
      </w:r>
      <w:r>
        <w:rPr>
          <w:rFonts w:ascii="HY신명조" w:eastAsia="HY신명조" w:hint="eastAsia"/>
          <w:color w:val="FF0000"/>
          <w:sz w:val="19"/>
          <w:szCs w:val="19"/>
        </w:rPr>
        <w:t> </w:t>
      </w:r>
      <w:r>
        <w:rPr>
          <w:rFonts w:ascii="HY신명조" w:eastAsia="HY신명조" w:hint="eastAsia"/>
          <w:color w:val="FF0000"/>
          <w:sz w:val="19"/>
          <w:szCs w:val="19"/>
        </w:rPr>
        <w:t>function,</w:t>
      </w:r>
      <w:r>
        <w:rPr>
          <w:rFonts w:ascii="HY신명조" w:eastAsia="HY신명조" w:hint="eastAsia"/>
          <w:color w:val="FF0000"/>
          <w:sz w:val="19"/>
          <w:szCs w:val="19"/>
        </w:rPr>
        <w:t> </w:t>
      </w:r>
      <w:r>
        <w:rPr>
          <w:rFonts w:ascii="HY신명조" w:eastAsia="HY신명조" w:hint="eastAsia"/>
          <w:color w:val="FF0000"/>
          <w:sz w:val="19"/>
          <w:szCs w:val="19"/>
        </w:rPr>
        <w:t>regulation</w:t>
      </w:r>
      <w:r>
        <w:rPr>
          <w:rFonts w:ascii="HY신명조" w:eastAsia="HY신명조" w:hint="eastAsia"/>
          <w:color w:val="FF0000"/>
          <w:sz w:val="19"/>
          <w:szCs w:val="19"/>
        </w:rPr>
        <w:t> </w:t>
      </w:r>
      <w:r>
        <w:rPr>
          <w:rFonts w:ascii="HY신명조" w:eastAsia="HY신명조" w:hint="eastAsia"/>
          <w:color w:val="FF0000"/>
          <w:sz w:val="19"/>
          <w:szCs w:val="19"/>
        </w:rPr>
        <w:t>of</w:t>
      </w:r>
      <w:r>
        <w:rPr>
          <w:rFonts w:ascii="HY신명조" w:eastAsia="HY신명조" w:hint="eastAsia"/>
          <w:color w:val="FF0000"/>
          <w:sz w:val="19"/>
          <w:szCs w:val="19"/>
        </w:rPr>
        <w:t> </w:t>
      </w:r>
      <w:r>
        <w:rPr>
          <w:rFonts w:ascii="HY신명조" w:eastAsia="HY신명조" w:hint="eastAsia"/>
          <w:color w:val="FF0000"/>
          <w:sz w:val="19"/>
          <w:szCs w:val="19"/>
        </w:rPr>
        <w:t>the</w:t>
      </w:r>
      <w:r>
        <w:rPr>
          <w:rFonts w:ascii="HY신명조" w:eastAsia="HY신명조" w:hint="eastAsia"/>
          <w:color w:val="FF0000"/>
          <w:sz w:val="19"/>
          <w:szCs w:val="19"/>
        </w:rPr>
        <w:t> </w:t>
      </w:r>
      <w:r>
        <w:rPr>
          <w:rFonts w:ascii="HY신명조" w:eastAsia="HY신명조" w:hint="eastAsia"/>
          <w:color w:val="FF0000"/>
          <w:sz w:val="19"/>
          <w:szCs w:val="19"/>
        </w:rPr>
        <w:t>cell</w:t>
      </w:r>
      <w:r>
        <w:rPr>
          <w:rFonts w:ascii="HY신명조" w:eastAsia="HY신명조" w:hint="eastAsia"/>
          <w:color w:val="FF0000"/>
          <w:sz w:val="19"/>
          <w:szCs w:val="19"/>
        </w:rPr>
        <w:t> </w:t>
      </w:r>
      <w:r>
        <w:rPr>
          <w:rFonts w:ascii="HY신명조" w:eastAsia="HY신명조" w:hint="eastAsia"/>
          <w:color w:val="FF0000"/>
          <w:sz w:val="19"/>
          <w:szCs w:val="19"/>
        </w:rPr>
        <w:t>cycle,</w:t>
      </w:r>
      <w:r>
        <w:rPr>
          <w:rFonts w:ascii="HY신명조" w:eastAsia="HY신명조" w:hint="eastAsia"/>
          <w:color w:val="FF0000"/>
          <w:sz w:val="19"/>
          <w:szCs w:val="19"/>
        </w:rPr>
        <w:t> </w:t>
      </w:r>
      <w:r>
        <w:rPr>
          <w:rFonts w:ascii="HY신명조" w:eastAsia="HY신명조" w:hint="eastAsia"/>
          <w:color w:val="FF0000"/>
          <w:sz w:val="19"/>
          <w:szCs w:val="19"/>
        </w:rPr>
        <w:t>interactions</w:t>
      </w:r>
      <w:r>
        <w:rPr>
          <w:rFonts w:ascii="HY신명조" w:eastAsia="HY신명조" w:hint="eastAsia"/>
          <w:color w:val="FF0000"/>
          <w:sz w:val="19"/>
          <w:szCs w:val="19"/>
        </w:rPr>
        <w:t> </w:t>
      </w:r>
      <w:r>
        <w:rPr>
          <w:rFonts w:ascii="HY신명조" w:eastAsia="HY신명조" w:hint="eastAsia"/>
          <w:color w:val="FF0000"/>
          <w:sz w:val="19"/>
          <w:szCs w:val="19"/>
        </w:rPr>
        <w:t>between</w:t>
      </w:r>
      <w:r>
        <w:rPr>
          <w:rFonts w:ascii="HY신명조" w:eastAsia="HY신명조" w:hint="eastAsia"/>
          <w:color w:val="FF0000"/>
          <w:sz w:val="19"/>
          <w:szCs w:val="19"/>
        </w:rPr>
        <w:t> </w:t>
      </w:r>
      <w:r>
        <w:rPr>
          <w:rFonts w:ascii="HY신명조" w:eastAsia="HY신명조" w:hint="eastAsia"/>
          <w:color w:val="FF0000"/>
          <w:sz w:val="19"/>
          <w:szCs w:val="19"/>
        </w:rPr>
        <w:t>cells</w:t>
      </w:r>
      <w:r>
        <w:rPr>
          <w:rFonts w:ascii="HY신명조" w:eastAsia="HY신명조" w:hint="eastAsia"/>
          <w:color w:val="FF0000"/>
          <w:sz w:val="19"/>
          <w:szCs w:val="19"/>
        </w:rPr>
        <w:t> </w:t>
      </w:r>
      <w:r>
        <w:rPr>
          <w:rFonts w:ascii="HY신명조" w:eastAsia="HY신명조" w:hint="eastAsia"/>
          <w:color w:val="FF0000"/>
          <w:sz w:val="19"/>
          <w:szCs w:val="19"/>
        </w:rPr>
        <w:t>and</w:t>
      </w:r>
      <w:r>
        <w:rPr>
          <w:rFonts w:ascii="HY신명조" w:eastAsia="HY신명조" w:hint="eastAsia"/>
          <w:color w:val="FF0000"/>
          <w:sz w:val="19"/>
          <w:szCs w:val="19"/>
        </w:rPr>
        <w:t> </w:t>
      </w:r>
      <w:r>
        <w:rPr>
          <w:rFonts w:ascii="HY신명조" w:eastAsia="HY신명조" w:hint="eastAsia"/>
          <w:color w:val="FF0000"/>
          <w:sz w:val="19"/>
          <w:szCs w:val="19"/>
        </w:rPr>
        <w:t>cellular</w:t>
      </w:r>
      <w:r>
        <w:rPr>
          <w:rFonts w:ascii="HY신명조" w:eastAsia="HY신명조" w:hint="eastAsia"/>
          <w:color w:val="FF0000"/>
          <w:sz w:val="19"/>
          <w:szCs w:val="19"/>
        </w:rPr>
        <w:t> </w:t>
      </w:r>
      <w:r>
        <w:rPr>
          <w:rFonts w:ascii="HY신명조" w:eastAsia="HY신명조" w:hint="eastAsia"/>
          <w:color w:val="FF0000"/>
          <w:sz w:val="19"/>
          <w:szCs w:val="19"/>
        </w:rPr>
        <w:t>signaling</w:t>
      </w:r>
      <w:r>
        <w:rPr>
          <w:rFonts w:ascii="HY신명조" w:eastAsia="HY신명조" w:hint="eastAsia"/>
          <w:color w:val="FF0000"/>
          <w:sz w:val="19"/>
          <w:szCs w:val="19"/>
        </w:rPr>
        <w:t> </w:t>
      </w:r>
      <w:r>
        <w:rPr>
          <w:rFonts w:ascii="HY신명조" w:eastAsia="HY신명조" w:hint="eastAsia"/>
          <w:color w:val="FF0000"/>
          <w:sz w:val="19"/>
          <w:szCs w:val="19"/>
        </w:rPr>
        <w:t>pathways.</w:t>
      </w:r>
    </w:p>
    <w:p w:rsidR="00C75D78" w:rsidRPr="00363360"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유전학특론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GENETICS)</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molecular analysis of pro</w:t>
      </w:r>
      <w:r w:rsidR="004901C6">
        <w:rPr>
          <w:rFonts w:ascii="HY신명조" w:eastAsia="HY신명조" w:hAnsi="HyhwpEQ" w:cs="굴림"/>
          <w:color w:val="000000"/>
          <w:kern w:val="0"/>
          <w:sz w:val="19"/>
          <w:szCs w:val="19"/>
        </w:rPr>
        <w:t>k</w:t>
      </w:r>
      <w:r w:rsidRPr="00025D16">
        <w:rPr>
          <w:rFonts w:ascii="HY신명조" w:eastAsia="HY신명조" w:hAnsi="HyhwpEQ" w:cs="굴림"/>
          <w:color w:val="000000"/>
          <w:kern w:val="0"/>
          <w:sz w:val="19"/>
          <w:szCs w:val="19"/>
        </w:rPr>
        <w:t>aryotic and eu</w:t>
      </w:r>
      <w:r w:rsidR="004901C6">
        <w:rPr>
          <w:rFonts w:ascii="HY신명조" w:eastAsia="HY신명조" w:hAnsi="HyhwpEQ" w:cs="굴림"/>
          <w:color w:val="000000"/>
          <w:kern w:val="0"/>
          <w:sz w:val="19"/>
          <w:szCs w:val="19"/>
        </w:rPr>
        <w:t>k</w:t>
      </w:r>
      <w:r w:rsidRPr="00025D16">
        <w:rPr>
          <w:rFonts w:ascii="HY신명조" w:eastAsia="HY신명조" w:hAnsi="HyhwpEQ" w:cs="굴림"/>
          <w:color w:val="000000"/>
          <w:kern w:val="0"/>
          <w:sz w:val="19"/>
          <w:szCs w:val="19"/>
        </w:rPr>
        <w:t>aryotic genetic material(bacterial, viral, plant, and animal) at the molecular level including: replication, transcription, repair, recombination, control of gene expression: genetic engineering, molecular genetics of cancer development, human gene therapy, and human molecu</w:t>
      </w:r>
      <w:r w:rsidR="004901C6">
        <w:rPr>
          <w:rFonts w:ascii="HY신명조" w:eastAsia="HY신명조" w:hAnsi="HyhwpEQ" w:cs="굴림"/>
          <w:color w:val="000000"/>
          <w:kern w:val="0"/>
          <w:sz w:val="19"/>
          <w:szCs w:val="19"/>
        </w:rPr>
        <w:t>la</w:t>
      </w:r>
      <w:r w:rsidRPr="00025D16">
        <w:rPr>
          <w:rFonts w:ascii="HY신명조" w:eastAsia="HY신명조" w:hAnsi="HyhwpEQ" w:cs="굴림"/>
          <w:color w:val="000000"/>
          <w:kern w:val="0"/>
          <w:sz w:val="19"/>
          <w:szCs w:val="19"/>
        </w:rPr>
        <w:t>r genetics: genetics of developmental processes of plants and animals: detailed analysis of the molecular structure and function of developmental regulatory genes: and techniques of genetic analysis of developmental systems.</w:t>
      </w:r>
    </w:p>
    <w:p w:rsidR="00C75D78" w:rsidRDefault="00C75D78" w:rsidP="00025D16">
      <w:pPr>
        <w:widowControl/>
        <w:wordWrap/>
        <w:autoSpaceDE/>
        <w:autoSpaceDN/>
        <w:snapToGrid w:val="0"/>
        <w:spacing w:line="360" w:lineRule="auto"/>
        <w:rPr>
          <w:rFonts w:ascii="HY신명조" w:eastAsia="HY신명조" w:hAnsi="HyhwpEQ" w:cs="굴림"/>
          <w:color w:val="000000"/>
          <w:kern w:val="0"/>
          <w:szCs w:val="20"/>
        </w:rPr>
      </w:pP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hint="eastAsia"/>
          <w:color w:val="000000"/>
          <w:kern w:val="0"/>
          <w:szCs w:val="20"/>
        </w:rPr>
        <w:t>계통학</w:t>
      </w:r>
      <w:r w:rsidRPr="00025D16">
        <w:rPr>
          <w:rFonts w:ascii="HY신명조" w:eastAsia="HY신명조" w:hAnsi="HyhwpEQ" w:cs="굴림"/>
          <w:color w:val="000000"/>
          <w:kern w:val="0"/>
          <w:szCs w:val="20"/>
        </w:rPr>
        <w:t xml:space="preserve"> </w:t>
      </w:r>
      <w:r w:rsidRPr="00025D16">
        <w:rPr>
          <w:rFonts w:ascii="HY신명조" w:eastAsia="HY신명조" w:hAnsi="HyhwpEQ" w:cs="굴림" w:hint="eastAsia"/>
          <w:color w:val="000000"/>
          <w:kern w:val="0"/>
          <w:szCs w:val="20"/>
        </w:rPr>
        <w:t>특론</w:t>
      </w:r>
      <w:r w:rsidRPr="00025D16">
        <w:rPr>
          <w:rFonts w:ascii="HY신명조" w:eastAsia="HY신명조" w:hAnsi="HyhwpEQ"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Cs w:val="20"/>
        </w:rPr>
        <w:t>(ADVANCED TOPICS IN PHYLOGENETICS)</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This course deals with morphology and criteria at the molecular and analyses about relationship, evolution trends, gene structure, structure of RNA, and speciation so on. The lectures address most of the f</w:t>
      </w:r>
      <w:r w:rsidR="004901C6">
        <w:rPr>
          <w:rFonts w:ascii="HY신명조" w:eastAsia="HY신명조" w:hAnsi="HyhwpEQ" w:cs="굴림"/>
          <w:color w:val="000000"/>
          <w:kern w:val="0"/>
          <w:sz w:val="19"/>
          <w:szCs w:val="19"/>
        </w:rPr>
        <w:t>a</w:t>
      </w:r>
      <w:r w:rsidRPr="00025D16">
        <w:rPr>
          <w:rFonts w:ascii="HY신명조" w:eastAsia="HY신명조" w:hAnsi="HyhwpEQ" w:cs="굴림"/>
          <w:color w:val="000000"/>
          <w:kern w:val="0"/>
          <w:sz w:val="19"/>
          <w:szCs w:val="19"/>
        </w:rPr>
        <w:t xml:space="preserve">llowing topics. 1) method of cladistic data matrix, 2) character of weighting, 3) method of consensus, 4) method of tree test etc.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 w:val="21"/>
          <w:szCs w:val="21"/>
        </w:rPr>
      </w:pPr>
      <w:r w:rsidRPr="00025D16">
        <w:rPr>
          <w:rFonts w:ascii="HY태고딕" w:eastAsia="HY태고딕" w:hAnsi="HY태고딕" w:cs="굴림" w:hint="eastAsia"/>
          <w:color w:val="000000"/>
          <w:kern w:val="0"/>
          <w:sz w:val="21"/>
          <w:szCs w:val="21"/>
        </w:rPr>
        <w:t>■</w:t>
      </w:r>
      <w:r w:rsidRPr="00025D16">
        <w:rPr>
          <w:rFonts w:ascii="HY태고딕" w:eastAsia="HY태고딕" w:hAnsi="HY태고딕" w:cs="굴림"/>
          <w:color w:val="000000"/>
          <w:kern w:val="0"/>
          <w:sz w:val="21"/>
          <w:szCs w:val="21"/>
        </w:rPr>
        <w:t xml:space="preserve"> </w:t>
      </w:r>
      <w:r w:rsidRPr="00025D16">
        <w:rPr>
          <w:rFonts w:ascii="HY태고딕" w:eastAsia="HY태고딕" w:hAnsi="HY태고딕" w:cs="굴림" w:hint="eastAsia"/>
          <w:color w:val="000000"/>
          <w:kern w:val="0"/>
          <w:sz w:val="21"/>
          <w:szCs w:val="21"/>
        </w:rPr>
        <w:t>전공</w:t>
      </w: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개별연구</w:t>
      </w:r>
      <w:r w:rsidRPr="00025D16">
        <w:rPr>
          <w:rFonts w:ascii="HY태고딕" w:eastAsia="HY태고딕" w:hAnsi="HY태고딕" w:cs="굴림"/>
          <w:color w:val="000000"/>
          <w:kern w:val="0"/>
          <w:szCs w:val="20"/>
        </w:rPr>
        <w:t xml:space="preserve">(1)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(INDEPENDENT STUDY (1))</w:t>
      </w: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개별연구</w:t>
      </w:r>
      <w:r w:rsidRPr="00025D16">
        <w:rPr>
          <w:rFonts w:ascii="HY태고딕" w:eastAsia="HY태고딕" w:hAnsi="HY태고딕" w:cs="굴림"/>
          <w:color w:val="000000"/>
          <w:kern w:val="0"/>
          <w:szCs w:val="20"/>
        </w:rPr>
        <w:t xml:space="preserve">(2)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(INDEPENDENT STUDY (2))</w:t>
      </w:r>
    </w:p>
    <w:p w:rsidR="00C75D78" w:rsidRPr="00FA49CC" w:rsidRDefault="00C75D78" w:rsidP="00025D16">
      <w:pPr>
        <w:widowControl/>
        <w:wordWrap/>
        <w:autoSpaceDE/>
        <w:autoSpaceDN/>
        <w:snapToGrid w:val="0"/>
        <w:spacing w:line="300" w:lineRule="atLeast"/>
        <w:rPr>
          <w:rFonts w:ascii="바탕" w:eastAsia="바탕" w:hAnsi="바탕" w:cs="바탕"/>
          <w:color w:val="000000"/>
          <w:kern w:val="0"/>
          <w:szCs w:val="20"/>
        </w:rPr>
      </w:pPr>
      <w:r w:rsidRPr="00025D16">
        <w:rPr>
          <w:rFonts w:ascii="HY태고딕" w:eastAsia="HY태고딕" w:hAnsi="HY태고딕" w:cs="굴림" w:hint="eastAsia"/>
          <w:color w:val="000000"/>
          <w:kern w:val="0"/>
          <w:szCs w:val="20"/>
        </w:rPr>
        <w:t>생물학과세미나</w:t>
      </w:r>
      <w:r w:rsidRPr="00025D16">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1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(BIOLOGICAL SEMINAR)</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 w:val="21"/>
          <w:szCs w:val="21"/>
        </w:rPr>
      </w:pPr>
      <w:r w:rsidRPr="00025D16">
        <w:rPr>
          <w:rFonts w:ascii="HY태고딕" w:eastAsia="HY태고딕" w:hAnsi="HY태고딕" w:cs="굴림" w:hint="eastAsia"/>
          <w:color w:val="000000"/>
          <w:kern w:val="0"/>
          <w:sz w:val="21"/>
          <w:szCs w:val="21"/>
        </w:rPr>
        <w:t>■</w:t>
      </w:r>
      <w:r w:rsidRPr="00025D16">
        <w:rPr>
          <w:rFonts w:ascii="HY태고딕" w:eastAsia="HY태고딕" w:hAnsi="HY태고딕" w:cs="굴림"/>
          <w:color w:val="000000"/>
          <w:kern w:val="0"/>
          <w:sz w:val="21"/>
          <w:szCs w:val="21"/>
        </w:rPr>
        <w:t xml:space="preserve"> </w:t>
      </w:r>
      <w:r w:rsidRPr="00025D16">
        <w:rPr>
          <w:rFonts w:ascii="HY태고딕" w:eastAsia="HY태고딕" w:hAnsi="HY태고딕" w:cs="굴림" w:hint="eastAsia"/>
          <w:color w:val="000000"/>
          <w:kern w:val="0"/>
          <w:sz w:val="21"/>
          <w:szCs w:val="21"/>
        </w:rPr>
        <w:t>생물학전공</w:t>
      </w:r>
      <w:r w:rsidRPr="00025D16">
        <w:rPr>
          <w:rFonts w:ascii="HY태고딕" w:eastAsia="HY태고딕" w:hAnsi="HY태고딕" w:cs="굴림"/>
          <w:color w:val="000000"/>
          <w:kern w:val="0"/>
          <w:sz w:val="21"/>
          <w:szCs w:val="21"/>
        </w:rPr>
        <w:t>(BIOLOGY)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관속식물분류학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(VASCULAR PLANT TAX0NOMY)</w:t>
      </w:r>
    </w:p>
    <w:p w:rsidR="00C75D78"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It is clear relationship and each taxon that ensue in Cronquist's taxonomic system through knowledge that is modern science about vascular plant. It handle</w:t>
      </w:r>
      <w:r w:rsidR="00BC675E">
        <w:rPr>
          <w:rFonts w:ascii="HY신명조" w:eastAsia="HY신명조" w:hAnsi="HyhwpEQ" w:cs="굴림"/>
          <w:color w:val="000000"/>
          <w:kern w:val="0"/>
          <w:sz w:val="19"/>
          <w:szCs w:val="19"/>
        </w:rPr>
        <w:t>s</w:t>
      </w:r>
      <w:r w:rsidRPr="00025D16">
        <w:rPr>
          <w:rFonts w:ascii="HY신명조" w:eastAsia="HY신명조" w:hAnsi="HyhwpEQ" w:cs="굴림"/>
          <w:color w:val="000000"/>
          <w:kern w:val="0"/>
          <w:sz w:val="19"/>
          <w:szCs w:val="19"/>
        </w:rPr>
        <w:t xml:space="preserve"> description and identification such as more detailed species speciation and process and aspect of variation. </w:t>
      </w:r>
    </w:p>
    <w:p w:rsidR="00BC675E" w:rsidRPr="00025D16" w:rsidRDefault="00BC675E"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곤충생리학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(INSECT PHYSIOLOGY)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Insect physiology studies the principle of Insect life phenomenon by focusing on the function of organisms. Included are the physiological process, based on homeostatic control mechanism, in the nervous system, circulatory system, respiratory system, excretion system, metabolism, and behavior.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곤충생태학특론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INSECT ECOLOGY)</w:t>
      </w:r>
    </w:p>
    <w:p w:rsidR="00BC675E" w:rsidRPr="007A32DA" w:rsidRDefault="00BC675E" w:rsidP="00BC675E">
      <w:pPr>
        <w:pStyle w:val="aa"/>
        <w:jc w:val="both"/>
        <w:rPr>
          <w:rFonts w:ascii="HY신명조" w:eastAsia="HY신명조"/>
          <w:color w:val="FF0000"/>
          <w:sz w:val="19"/>
          <w:szCs w:val="19"/>
          <w:lang w:val="en"/>
        </w:rPr>
      </w:pPr>
      <w:r w:rsidRPr="007A32DA">
        <w:rPr>
          <w:rFonts w:ascii="HY신명조" w:eastAsia="HY신명조" w:hAnsi="HyhwpEQ" w:hint="eastAsia"/>
          <w:color w:val="FF0000"/>
          <w:sz w:val="19"/>
          <w:szCs w:val="19"/>
        </w:rPr>
        <w:t xml:space="preserve">This course is to study of </w:t>
      </w:r>
      <w:r w:rsidRPr="007A32DA">
        <w:rPr>
          <w:rFonts w:ascii="HY신명조" w:eastAsia="HY신명조" w:hint="eastAsia"/>
          <w:color w:val="FF0000"/>
          <w:sz w:val="19"/>
          <w:szCs w:val="19"/>
          <w:lang w:val="en"/>
        </w:rPr>
        <w:t>how insects, individually or as a community, interact with the surrounding environment or ecosystem. Insects play significant roles in the ecology of the world due to their vast diversity of form, function and life-style; their considerable biomass; and their interaction with plant life, other organisms and the environment.</w:t>
      </w:r>
    </w:p>
    <w:p w:rsidR="00C75D78" w:rsidRPr="00BC675E" w:rsidRDefault="00C75D78" w:rsidP="00025D16">
      <w:pPr>
        <w:widowControl/>
        <w:wordWrap/>
        <w:autoSpaceDE/>
        <w:autoSpaceDN/>
        <w:snapToGrid w:val="0"/>
        <w:spacing w:line="300" w:lineRule="atLeast"/>
        <w:rPr>
          <w:rFonts w:ascii="HY신명조" w:eastAsia="HY신명조" w:hAnsi="HyhwpEQ" w:cs="굴림"/>
          <w:color w:val="000000"/>
          <w:kern w:val="0"/>
          <w:sz w:val="19"/>
          <w:szCs w:val="19"/>
          <w:lang w:val="en"/>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곤충학특론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ENTOMOLOGY)</w:t>
      </w:r>
    </w:p>
    <w:p w:rsidR="00BC675E" w:rsidRPr="007A32DA" w:rsidRDefault="00BC675E" w:rsidP="00BC675E">
      <w:pPr>
        <w:widowControl/>
        <w:wordWrap/>
        <w:autoSpaceDE/>
        <w:autoSpaceDN/>
        <w:snapToGrid w:val="0"/>
        <w:rPr>
          <w:rFonts w:ascii="HY신명조" w:eastAsia="HY신명조" w:hAnsi="HyhwpEQ" w:cs="굴림"/>
          <w:color w:val="FF0000"/>
          <w:kern w:val="0"/>
          <w:sz w:val="19"/>
          <w:szCs w:val="19"/>
        </w:rPr>
      </w:pPr>
      <w:r w:rsidRPr="007A32DA">
        <w:rPr>
          <w:rFonts w:ascii="HY신명조" w:eastAsia="HY신명조" w:hAnsi="Lucida Sans Unicode" w:cs="Lucida Sans Unicode" w:hint="eastAsia"/>
          <w:color w:val="FF0000"/>
          <w:sz w:val="19"/>
          <w:szCs w:val="19"/>
        </w:rPr>
        <w:t>Entomology is the study of insects and their relationship to humans, the environment, and other organisms. Entomologists make great contributions to such diverse fields as agriculture, chemistry, biology, human</w:t>
      </w:r>
      <w:r>
        <w:rPr>
          <w:rFonts w:ascii="HY신명조" w:eastAsia="HY신명조" w:hAnsi="Lucida Sans Unicode" w:cs="Lucida Sans Unicode"/>
          <w:color w:val="FF0000"/>
          <w:sz w:val="19"/>
          <w:szCs w:val="19"/>
        </w:rPr>
        <w:t xml:space="preserve"> &amp; </w:t>
      </w:r>
      <w:r w:rsidRPr="007A32DA">
        <w:rPr>
          <w:rFonts w:ascii="HY신명조" w:eastAsia="HY신명조" w:hAnsi="Lucida Sans Unicode" w:cs="Lucida Sans Unicode" w:hint="eastAsia"/>
          <w:color w:val="FF0000"/>
          <w:sz w:val="19"/>
          <w:szCs w:val="19"/>
        </w:rPr>
        <w:t xml:space="preserve">animal health, molecular science, criminology, and forensics. </w:t>
      </w:r>
    </w:p>
    <w:p w:rsidR="00C75D78" w:rsidRPr="00BC675E"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광합성론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(PHOTOSYNTHESIS)</w:t>
      </w:r>
    </w:p>
    <w:p w:rsidR="00C75D78"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기생충학특론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PARASITOLOGY)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This course is to study about parasites over kingdom of protista including classical parasites for example Tapeworms ,Flatworms, etc. and parasites form fungi, furthermore intracellular parasites for examples Leishmania, Plasmodium etc.</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동물발생학특론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ANIMAL EMBRYOLOGY)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This special lecture series provide a forum for discussion of the current trends in ADVANCED ANIMAL EMBRYOLOGY. Faculty and invited speakers will present current research topics together with students presentation.</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동물분류학특론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SYSTEMATIC ZOOLOGY)</w:t>
      </w:r>
    </w:p>
    <w:p w:rsidR="00BC675E" w:rsidRPr="0053574F" w:rsidRDefault="00BC675E" w:rsidP="00BC675E">
      <w:pPr>
        <w:pStyle w:val="aa"/>
        <w:jc w:val="both"/>
        <w:rPr>
          <w:rFonts w:ascii="HY신명조" w:eastAsia="HY신명조" w:hAnsi="Arial" w:cs="Arial"/>
          <w:color w:val="FF0000"/>
          <w:sz w:val="19"/>
          <w:szCs w:val="19"/>
        </w:rPr>
      </w:pPr>
      <w:r w:rsidRPr="0053574F">
        <w:rPr>
          <w:rFonts w:ascii="HY신명조" w:eastAsia="HY신명조" w:hAnsi="HyhwpEQ" w:hint="eastAsia"/>
          <w:color w:val="FF0000"/>
          <w:sz w:val="19"/>
          <w:szCs w:val="19"/>
        </w:rPr>
        <w:t xml:space="preserve">This study is to study </w:t>
      </w:r>
      <w:r w:rsidRPr="0053574F">
        <w:rPr>
          <w:rFonts w:ascii="HY신명조" w:eastAsia="HY신명조" w:hAnsi="Arial" w:cs="Arial" w:hint="eastAsia"/>
          <w:color w:val="FF0000"/>
          <w:sz w:val="19"/>
          <w:szCs w:val="19"/>
        </w:rPr>
        <w:t xml:space="preserve">of identifying different organisms, classifying them into categories, and naming them. All organisms, both living and extinct, are classified into distinct groups with other </w:t>
      </w:r>
      <w:r w:rsidRPr="0053574F">
        <w:rPr>
          <w:rFonts w:ascii="HY신명조" w:eastAsia="HY신명조" w:hAnsi="Arial" w:cs="Arial" w:hint="eastAsia"/>
          <w:color w:val="FF0000"/>
          <w:sz w:val="19"/>
          <w:szCs w:val="19"/>
        </w:rPr>
        <w:lastRenderedPageBreak/>
        <w:t>similar organisms and given a scientific name. The classification of organisms has v</w:t>
      </w:r>
      <w:r>
        <w:rPr>
          <w:rFonts w:ascii="HY신명조" w:eastAsia="HY신명조" w:hAnsi="Arial" w:cs="Arial" w:hint="eastAsia"/>
          <w:color w:val="FF0000"/>
          <w:sz w:val="19"/>
          <w:szCs w:val="19"/>
        </w:rPr>
        <w:t>arious hierarchical categories.</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동물비교해부학특론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ANIMAL COMPARATIVE ANATOMY)</w:t>
      </w:r>
    </w:p>
    <w:p w:rsidR="00BC675E" w:rsidRPr="00B925B7" w:rsidRDefault="00BC675E" w:rsidP="00BC675E">
      <w:pPr>
        <w:widowControl/>
        <w:wordWrap/>
        <w:autoSpaceDE/>
        <w:autoSpaceDN/>
        <w:snapToGrid w:val="0"/>
        <w:spacing w:line="300" w:lineRule="atLeast"/>
        <w:rPr>
          <w:rFonts w:ascii="HY신명조" w:eastAsia="HY신명조" w:hAnsi="Montserrat" w:hint="eastAsia"/>
          <w:color w:val="FF0000"/>
          <w:sz w:val="19"/>
          <w:szCs w:val="19"/>
          <w:lang w:val="en"/>
        </w:rPr>
      </w:pPr>
      <w:r w:rsidRPr="00B925B7">
        <w:rPr>
          <w:rFonts w:ascii="HY신명조" w:eastAsia="HY신명조" w:hAnsi="HyhwpEQ" w:cs="굴림" w:hint="eastAsia"/>
          <w:color w:val="FF0000"/>
          <w:kern w:val="0"/>
          <w:sz w:val="19"/>
          <w:szCs w:val="19"/>
        </w:rPr>
        <w:t xml:space="preserve">This course is to study </w:t>
      </w:r>
      <w:r w:rsidRPr="00B925B7">
        <w:rPr>
          <w:rFonts w:ascii="HY신명조" w:eastAsia="HY신명조" w:hAnsi="Montserrat" w:hint="eastAsia"/>
          <w:color w:val="FF0000"/>
          <w:sz w:val="19"/>
          <w:szCs w:val="19"/>
          <w:lang w:val="en"/>
        </w:rPr>
        <w:t>of the body structures of different species of animals in order to understand the adaptive changes they have undergone in the course of evolution from common ancestors. The field is largely confined to the study of the vertebrate animals.</w:t>
      </w:r>
    </w:p>
    <w:p w:rsidR="00C75D78" w:rsidRPr="00BC675E" w:rsidRDefault="00C75D78" w:rsidP="00025D16">
      <w:pPr>
        <w:widowControl/>
        <w:wordWrap/>
        <w:autoSpaceDE/>
        <w:autoSpaceDN/>
        <w:snapToGrid w:val="0"/>
        <w:spacing w:line="300" w:lineRule="atLeast"/>
        <w:rPr>
          <w:rFonts w:ascii="HY신명조" w:eastAsia="HY신명조" w:hAnsi="HyhwpEQ" w:cs="굴림"/>
          <w:color w:val="000000"/>
          <w:kern w:val="0"/>
          <w:sz w:val="19"/>
          <w:szCs w:val="19"/>
          <w:lang w:val="en"/>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동물생리학특론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ANIMAL PHYSIOLOGY)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The class will teach students to understand how animals maintain their life by teaching anatomical characteristics and functions of various organs in animal body.</w:t>
      </w:r>
    </w:p>
    <w:p w:rsidR="00C75D78"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동물조직배양</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(ANIMAL TISSUE, CULTURE)</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Cell and tissue, environmental condition and organ, history of tissue culture, necessity and applicable field of tissue culture, actual and practical tissue culture technique, and future prospective of this technique are included.</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This course introduces the phenomenon of the structure, function, and physiology of the cell.</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동물학특수연구</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(SPECIAL TOPICS ZOOLOGY)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This course is intended for the graduate students preparing the thesis. This course involves study and discussion of special problems in individual research project, usually carr</w:t>
      </w:r>
      <w:r w:rsidR="00BC675E">
        <w:rPr>
          <w:rFonts w:ascii="HY신명조" w:eastAsia="HY신명조" w:hAnsi="HyhwpEQ" w:cs="굴림"/>
          <w:color w:val="000000"/>
          <w:kern w:val="0"/>
          <w:sz w:val="19"/>
          <w:szCs w:val="19"/>
        </w:rPr>
        <w:t>ie</w:t>
      </w:r>
      <w:r w:rsidRPr="00025D16">
        <w:rPr>
          <w:rFonts w:ascii="HY신명조" w:eastAsia="HY신명조" w:hAnsi="HyhwpEQ" w:cs="굴림"/>
          <w:color w:val="000000"/>
          <w:kern w:val="0"/>
          <w:sz w:val="19"/>
          <w:szCs w:val="19"/>
        </w:rPr>
        <w:t xml:space="preserve">d out under the supervision of the advisor.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Handle theory and directions of special procurements appliances connected with an experiment for preparing the thesis.</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무척추동물학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(INVERTEBRATE ZOOLOGY)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Course activities include a detailed comparative study of the structure and adaptations of invertebrates. This course will provide a basis for proper invertebrates procedures and the methodology for the study of invertebrates structure.</w:t>
      </w: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발생유전학특론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 w:val="19"/>
          <w:szCs w:val="19"/>
        </w:rPr>
        <w:t xml:space="preserve">(ADVANCED CONCEPTS IN DEVELOPMENTAL GENETICS)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The purpose of this course is to study advanced concepts related to genetics/developmental biology with information taken from current literature. The main subjects in this lecture are gamatogenesis, both spermatogenesis and oogenesis, fertilization, focusing on sperm-egg membrane interaction, and embryogenesis, focusing on early stages. The course also covers aspects of sex determination, sex differentiation, and X-chromosome inactivation that occurs for sex-chromosome dosage compensation in animal cells. Specific subject area to be announced.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분계학특론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 w:val="19"/>
          <w:szCs w:val="19"/>
        </w:rPr>
        <w:t xml:space="preserve">(CLADISTICS)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lastRenderedPageBreak/>
        <w:t>This course is organized to study current topics in the field of component, Hennnig 86, PAUP, and PHYLIP using partial computer program. Also, we learned about parsimony, consensus tree, and cladistic biogeography of basic knowledg</w:t>
      </w:r>
      <w:r w:rsidR="00BC675E">
        <w:rPr>
          <w:rFonts w:ascii="HY신명조" w:eastAsia="HY신명조" w:hAnsi="HyhwpEQ" w:cs="굴림"/>
          <w:color w:val="000000"/>
          <w:kern w:val="0"/>
          <w:sz w:val="19"/>
          <w:szCs w:val="19"/>
        </w:rPr>
        <w:t>e</w:t>
      </w:r>
      <w:r w:rsidRPr="00025D16">
        <w:rPr>
          <w:rFonts w:ascii="HY신명조" w:eastAsia="HY신명조" w:hAnsi="HyhwpEQ" w:cs="굴림"/>
          <w:color w:val="000000"/>
          <w:kern w:val="0"/>
          <w:sz w:val="19"/>
          <w:szCs w:val="19"/>
        </w:rPr>
        <w:t>ment of Cladistic.</w:t>
      </w:r>
    </w:p>
    <w:p w:rsidR="00C75D78" w:rsidRPr="00BC675E"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비관속식물학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(NONVASCULAR BOTANY)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It handle</w:t>
      </w:r>
      <w:r w:rsidR="00BC675E">
        <w:rPr>
          <w:rFonts w:ascii="HY신명조" w:eastAsia="HY신명조" w:hAnsi="HyhwpEQ" w:cs="굴림"/>
          <w:color w:val="000000"/>
          <w:kern w:val="0"/>
          <w:sz w:val="19"/>
          <w:szCs w:val="19"/>
        </w:rPr>
        <w:t>s</w:t>
      </w:r>
      <w:r w:rsidRPr="00025D16">
        <w:rPr>
          <w:rFonts w:ascii="HY신명조" w:eastAsia="HY신명조" w:hAnsi="HyhwpEQ" w:cs="굴림"/>
          <w:color w:val="000000"/>
          <w:kern w:val="0"/>
          <w:sz w:val="19"/>
          <w:szCs w:val="19"/>
        </w:rPr>
        <w:t xml:space="preserve"> general problem about micromorphology, morphology, reproduction, and life cycle of alg</w:t>
      </w:r>
      <w:r w:rsidR="00BC675E">
        <w:rPr>
          <w:rFonts w:ascii="HY신명조" w:eastAsia="HY신명조" w:hAnsi="HyhwpEQ" w:cs="굴림"/>
          <w:color w:val="000000"/>
          <w:kern w:val="0"/>
          <w:sz w:val="19"/>
          <w:szCs w:val="19"/>
        </w:rPr>
        <w:t>a</w:t>
      </w:r>
      <w:r w:rsidRPr="00025D16">
        <w:rPr>
          <w:rFonts w:ascii="HY신명조" w:eastAsia="HY신명조" w:hAnsi="HyhwpEQ" w:cs="굴림"/>
          <w:color w:val="000000"/>
          <w:kern w:val="0"/>
          <w:sz w:val="19"/>
          <w:szCs w:val="19"/>
        </w:rPr>
        <w:t>e, thallophyte, moss plant, bacillus plant, lichen etc</w:t>
      </w:r>
      <w:r w:rsidR="004901C6">
        <w:rPr>
          <w:rFonts w:ascii="HY신명조" w:eastAsia="HY신명조" w:hAnsi="HyhwpEQ" w:cs="굴림"/>
          <w:color w:val="000000"/>
          <w:kern w:val="0"/>
          <w:sz w:val="19"/>
          <w:szCs w:val="19"/>
        </w:rPr>
        <w:t xml:space="preserve">., </w:t>
      </w:r>
      <w:r w:rsidRPr="00025D16">
        <w:rPr>
          <w:rFonts w:ascii="HY신명조" w:eastAsia="HY신명조" w:hAnsi="HyhwpEQ" w:cs="굴림"/>
          <w:color w:val="000000"/>
          <w:kern w:val="0"/>
          <w:sz w:val="19"/>
          <w:szCs w:val="19"/>
        </w:rPr>
        <w:t xml:space="preserve">and lecture about phylogenetic relationship and physiological characters, ecology by species.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생리화학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(PHYSIOLOGICAL CHEMISTRY)</w:t>
      </w:r>
    </w:p>
    <w:p w:rsidR="00363360" w:rsidRPr="00CF59CE" w:rsidRDefault="00363360" w:rsidP="00363360">
      <w:pPr>
        <w:widowControl/>
        <w:wordWrap/>
        <w:autoSpaceDE/>
        <w:autoSpaceDN/>
        <w:snapToGrid w:val="0"/>
        <w:spacing w:line="300" w:lineRule="atLeast"/>
        <w:rPr>
          <w:rFonts w:ascii="HY신명조" w:eastAsia="HY신명조" w:hAnsi="HyhwpEQ" w:cs="굴림"/>
          <w:color w:val="FF0000"/>
          <w:kern w:val="0"/>
          <w:sz w:val="19"/>
          <w:szCs w:val="19"/>
        </w:rPr>
      </w:pPr>
      <w:r>
        <w:rPr>
          <w:rFonts w:ascii="HY신명조" w:eastAsia="HY신명조" w:hAnsi="HyhwpEQ" w:cs="굴림"/>
          <w:color w:val="FF0000"/>
          <w:kern w:val="0"/>
          <w:sz w:val="19"/>
          <w:szCs w:val="19"/>
        </w:rPr>
        <w:t>T</w:t>
      </w:r>
      <w:r w:rsidRPr="00CF59CE">
        <w:rPr>
          <w:rFonts w:ascii="HY신명조" w:eastAsia="HY신명조" w:hAnsi="HyhwpEQ" w:cs="굴림"/>
          <w:color w:val="FF0000"/>
          <w:kern w:val="0"/>
          <w:sz w:val="19"/>
          <w:szCs w:val="19"/>
        </w:rPr>
        <w:t xml:space="preserve">opics in </w:t>
      </w:r>
      <w:r>
        <w:rPr>
          <w:rFonts w:ascii="HY신명조" w:eastAsia="HY신명조" w:hAnsi="HyhwpEQ" w:cs="굴림"/>
          <w:color w:val="FF0000"/>
          <w:kern w:val="0"/>
          <w:sz w:val="19"/>
          <w:szCs w:val="19"/>
        </w:rPr>
        <w:t xml:space="preserve">physiological </w:t>
      </w:r>
      <w:r w:rsidRPr="00CF59CE">
        <w:rPr>
          <w:rFonts w:ascii="HY신명조" w:eastAsia="HY신명조" w:hAnsi="HyhwpEQ" w:cs="굴림"/>
          <w:color w:val="FF0000"/>
          <w:kern w:val="0"/>
          <w:sz w:val="19"/>
          <w:szCs w:val="19"/>
        </w:rPr>
        <w:t>chemistry including nucleic acid replication, transcription, and translation; genetic and epigenetic regulation; bioenergetics and control of metabolism; alternative metabolic strategies; and enzyme structure and mechanism.</w:t>
      </w:r>
      <w:r>
        <w:rPr>
          <w:rFonts w:ascii="HY신명조" w:eastAsia="HY신명조" w:hAnsi="HyhwpEQ" w:cs="굴림"/>
          <w:color w:val="FF0000"/>
          <w:kern w:val="0"/>
          <w:sz w:val="19"/>
          <w:szCs w:val="19"/>
        </w:rPr>
        <w:t xml:space="preserve"> </w:t>
      </w:r>
      <w:r w:rsidRPr="00CF59CE">
        <w:rPr>
          <w:rFonts w:ascii="HY신명조" w:eastAsia="HY신명조" w:hAnsi="HyhwpEQ" w:cs="굴림"/>
          <w:color w:val="FF0000"/>
          <w:kern w:val="0"/>
          <w:sz w:val="19"/>
          <w:szCs w:val="19"/>
        </w:rPr>
        <w:t>This course is designed for graduate students who</w:t>
      </w:r>
      <w:r w:rsidRPr="00CF59CE">
        <w:rPr>
          <w:rFonts w:ascii="HY신명조" w:eastAsia="HY신명조" w:hAnsi="HyhwpEQ" w:cs="굴림" w:hint="eastAsia"/>
          <w:color w:val="FF0000"/>
          <w:kern w:val="0"/>
          <w:sz w:val="19"/>
          <w:szCs w:val="19"/>
        </w:rPr>
        <w:t xml:space="preserve"> </w:t>
      </w:r>
      <w:r w:rsidRPr="00CF59CE">
        <w:rPr>
          <w:rFonts w:ascii="HY신명조" w:eastAsia="HY신명조" w:hAnsi="HyhwpEQ" w:cs="굴림"/>
          <w:color w:val="FF0000"/>
          <w:kern w:val="0"/>
          <w:sz w:val="19"/>
          <w:szCs w:val="19"/>
        </w:rPr>
        <w:t xml:space="preserve">have completed an undergraduate </w:t>
      </w:r>
      <w:r>
        <w:rPr>
          <w:rFonts w:ascii="HY신명조" w:eastAsia="HY신명조" w:hAnsi="HyhwpEQ" w:cs="굴림"/>
          <w:color w:val="FF0000"/>
          <w:kern w:val="0"/>
          <w:sz w:val="19"/>
          <w:szCs w:val="19"/>
        </w:rPr>
        <w:t>physiology and biochemistry</w:t>
      </w:r>
      <w:r w:rsidRPr="00CF59CE">
        <w:rPr>
          <w:rFonts w:ascii="HY신명조" w:eastAsia="HY신명조" w:hAnsi="HyhwpEQ" w:cs="굴림"/>
          <w:color w:val="FF0000"/>
          <w:kern w:val="0"/>
          <w:sz w:val="19"/>
          <w:szCs w:val="19"/>
        </w:rPr>
        <w:t xml:space="preserve"> course</w:t>
      </w:r>
      <w:r>
        <w:rPr>
          <w:rFonts w:ascii="HY신명조" w:eastAsia="HY신명조" w:hAnsi="HyhwpEQ" w:cs="굴림"/>
          <w:color w:val="FF0000"/>
          <w:kern w:val="0"/>
          <w:sz w:val="19"/>
          <w:szCs w:val="19"/>
        </w:rPr>
        <w:t>s.</w:t>
      </w:r>
    </w:p>
    <w:p w:rsidR="00C75D78" w:rsidRPr="00363360"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세포생리학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(CELL PHYSIOLOGY)</w:t>
      </w:r>
    </w:p>
    <w:p w:rsidR="00363360" w:rsidRPr="00363360" w:rsidRDefault="00363360" w:rsidP="00363360">
      <w:pPr>
        <w:widowControl/>
        <w:wordWrap/>
        <w:autoSpaceDE/>
        <w:autoSpaceDN/>
        <w:snapToGrid w:val="0"/>
        <w:spacing w:line="300" w:lineRule="atLeast"/>
        <w:rPr>
          <w:rFonts w:ascii="HY신명조" w:eastAsia="HY신명조" w:hAnsi="HY태고딕" w:cs="굴림"/>
          <w:color w:val="FF0000"/>
          <w:kern w:val="0"/>
          <w:sz w:val="19"/>
          <w:szCs w:val="19"/>
        </w:rPr>
      </w:pPr>
      <w:r w:rsidRPr="00363360">
        <w:rPr>
          <w:rFonts w:ascii="HY신명조" w:eastAsia="HY신명조" w:hint="eastAsia"/>
          <w:color w:val="FF0000"/>
          <w:sz w:val="19"/>
          <w:szCs w:val="19"/>
        </w:rPr>
        <w:t xml:space="preserve">This course will examine several basic concepts in cell physiology and will illustrate general physicochemical principles using examples from vertebrate, invertebrate and plant systems. There is an emphasis on electrical properties, ion transport proteins, signalling via second messenger, mechanisms of cell homeostasis, and epithelial transports. </w:t>
      </w:r>
    </w:p>
    <w:p w:rsidR="00C75D78" w:rsidRPr="00363360"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363360" w:rsidRPr="00025D16" w:rsidRDefault="00363360"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식물계통학특론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PLANT SYSTEMATICS)</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식물군락생태학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(PLANT COMMUNITY ECOLOGY)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식물발생학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(PLANT EMBRYOLOGY)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Masters basis know-how of form stay etc.. of plant and handles development of plant and process of differentiation synthetically from physiological hereditarian viewpoint and understands peculiar special quality of plant as rise living things generally. also, widen comprehension of field of botany as life science all Confusius by studying basis of main field handling in modern botany.</w:t>
      </w:r>
    </w:p>
    <w:p w:rsidR="00C75D78" w:rsidRPr="009B337D"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식물생리학특론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PLANT PHYSIOLOGY)</w:t>
      </w:r>
    </w:p>
    <w:p w:rsidR="00C75D78"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식물생장조절론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(PLANT GROWTH REGULATION)</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lastRenderedPageBreak/>
        <w:t>Growth and control of plant search effec</w:t>
      </w:r>
      <w:r w:rsidR="00742461">
        <w:rPr>
          <w:rFonts w:ascii="HY신명조" w:eastAsia="HY신명조" w:hAnsi="HyhwpEQ" w:cs="굴림"/>
          <w:color w:val="000000"/>
          <w:kern w:val="0"/>
          <w:sz w:val="19"/>
          <w:szCs w:val="19"/>
        </w:rPr>
        <w:t>t</w:t>
      </w:r>
      <w:r w:rsidRPr="00025D16">
        <w:rPr>
          <w:rFonts w:ascii="HY신명조" w:eastAsia="HY신명조" w:hAnsi="HyhwpEQ" w:cs="굴림"/>
          <w:color w:val="000000"/>
          <w:kern w:val="0"/>
          <w:sz w:val="19"/>
          <w:szCs w:val="19"/>
        </w:rPr>
        <w:t xml:space="preserve"> and conditions that get in growth including photosynthesis as vegetable cell dialogue's central research task and study about their control function</w:t>
      </w:r>
      <w:r w:rsidR="009B337D">
        <w:rPr>
          <w:rFonts w:ascii="HY신명조" w:eastAsia="HY신명조" w:hAnsi="HyhwpEQ" w:cs="굴림"/>
          <w:color w:val="000000"/>
          <w:kern w:val="0"/>
          <w:sz w:val="19"/>
          <w:szCs w:val="19"/>
        </w:rPr>
        <w:t>.</w:t>
      </w:r>
    </w:p>
    <w:p w:rsidR="00C75D78" w:rsidRPr="009B337D"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식물생태학특론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PLANT ECOLOGY)</w:t>
      </w:r>
    </w:p>
    <w:p w:rsidR="00C75D78"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식물세포생물학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(PLANT CELL BIOLOGY)</w:t>
      </w:r>
    </w:p>
    <w:p w:rsidR="00C75D78"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식물유전학특론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PLANT GENETICS)</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Basic theory and the up-to-date research tendency about plant characteristic heredity are introduced. It is studied genome-organization and chromosome, double fertilization and genetics of higher plant. cytoplasm genetics, cultivation and population genetics.</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식물조직배양</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(PLANT TISSUE CULTURE)</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Plant tissue culture is a epoch-making technology that can be applied to rapid propagation, virus-free plant production, and breeding. Understanding for tissue culture principle and culture method for cell, tissue, and organ is preceded for practical application to industry.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hint="eastAsia"/>
          <w:color w:val="000000"/>
          <w:kern w:val="0"/>
          <w:szCs w:val="20"/>
        </w:rPr>
        <w:t>식물학특수연구</w:t>
      </w:r>
      <w:r w:rsidRPr="00025D16">
        <w:rPr>
          <w:rFonts w:ascii="HY신명조" w:eastAsia="HY신명조" w:hAnsi="HyhwpEQ"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Cs w:val="20"/>
        </w:rPr>
        <w:t>(SPECIAL TOPICS IN BOTANY)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식물형태학특론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PLANT ANATOMY)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It is arrange taxon of internal and external morphology. Do to understand morphological characters and evolution process. e</w:t>
      </w:r>
      <w:r w:rsidR="00BC675E">
        <w:rPr>
          <w:rFonts w:ascii="HY신명조" w:eastAsia="HY신명조" w:hAnsi="HyhwpEQ" w:cs="굴림"/>
          <w:color w:val="000000"/>
          <w:kern w:val="0"/>
          <w:sz w:val="19"/>
          <w:szCs w:val="19"/>
        </w:rPr>
        <w:t>s</w:t>
      </w:r>
      <w:r w:rsidRPr="00025D16">
        <w:rPr>
          <w:rFonts w:ascii="HY신명조" w:eastAsia="HY신명조" w:hAnsi="HyhwpEQ" w:cs="굴림"/>
          <w:color w:val="000000"/>
          <w:kern w:val="0"/>
          <w:sz w:val="19"/>
          <w:szCs w:val="19"/>
        </w:rPr>
        <w:t>pecially, anatomical characters and phylogenetic system does to link. Also, put emphasis to understand embryogenesis and organogenesis in molecular biology.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식물형태형성론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(PLANT MORPHOGENESIS)</w:t>
      </w:r>
    </w:p>
    <w:p w:rsidR="00C75D78"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염색체특론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 w:val="19"/>
          <w:szCs w:val="19"/>
        </w:rPr>
        <w:t xml:space="preserve">(SPECIAL TOPICS IN CHROMATIN)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This course is organized to study current topics in the field of chromatin structure and roles of chromatin in gene regulation and chromosomal function. The lectures address most of the f</w:t>
      </w:r>
      <w:r w:rsidR="009F2AF6">
        <w:rPr>
          <w:rFonts w:ascii="HY신명조" w:eastAsia="HY신명조" w:hAnsi="HyhwpEQ" w:cs="굴림"/>
          <w:color w:val="000000"/>
          <w:kern w:val="0"/>
          <w:sz w:val="19"/>
          <w:szCs w:val="19"/>
        </w:rPr>
        <w:t>a</w:t>
      </w:r>
      <w:r w:rsidRPr="00025D16">
        <w:rPr>
          <w:rFonts w:ascii="HY신명조" w:eastAsia="HY신명조" w:hAnsi="HyhwpEQ" w:cs="굴림"/>
          <w:color w:val="000000"/>
          <w:kern w:val="0"/>
          <w:sz w:val="19"/>
          <w:szCs w:val="19"/>
        </w:rPr>
        <w:t xml:space="preserve">llowing topics; 1. chromatin structure such as core histones and nucleosome structure, histone modifications, chromatin structure at centromeres and telomeres, chromatin condensation during the cell cycle, and chromatin assembly during replication. 2. chromatin and gene regulation such as transcription factors and histone modification, remodeling complexes, silencing complexes, heterochromatin, and recombination. </w:t>
      </w: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유전공학응용론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 w:val="19"/>
          <w:szCs w:val="19"/>
        </w:rPr>
        <w:lastRenderedPageBreak/>
        <w:t xml:space="preserve">(PRACTICAL APPLICATIONS IN GENETIC ENGINEERING)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This course deals with basic skills of genetic engineering and practical applications in various biological samples. The subjects include enzymatic manipulation of DNA and RNA, mutagenesis using PCR, cloning and expression of foreign protein in bacterial cells, preparation and analyses of protein gel (SDS-PAGE), and southern, northern, and western blot. The course also introduces basic immunology techniques such as preparations both of monoclonal antibodies and polyclonal antibodies, and principal applications such as immunohistochemistry and ELISA. Students participate in lectures and labs. </w:t>
      </w: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인류유전학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(HUMAN GENETICS)</w:t>
      </w:r>
    </w:p>
    <w:p w:rsidR="00DC1313" w:rsidRDefault="009F2AF6"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This course deals with basic skills </w:t>
      </w:r>
      <w:r>
        <w:rPr>
          <w:rFonts w:ascii="HY신명조" w:eastAsia="HY신명조" w:hAnsi="HyhwpEQ" w:cs="굴림" w:hint="eastAsia"/>
          <w:color w:val="000000"/>
          <w:kern w:val="0"/>
          <w:sz w:val="19"/>
          <w:szCs w:val="19"/>
        </w:rPr>
        <w:t>a</w:t>
      </w:r>
      <w:r>
        <w:rPr>
          <w:rFonts w:ascii="HY신명조" w:eastAsia="HY신명조" w:hAnsi="HyhwpEQ" w:cs="굴림"/>
          <w:color w:val="000000"/>
          <w:kern w:val="0"/>
          <w:sz w:val="19"/>
          <w:szCs w:val="19"/>
        </w:rPr>
        <w:t>nd</w:t>
      </w:r>
      <w:r>
        <w:rPr>
          <w:rFonts w:ascii="HY신명조" w:eastAsia="HY신명조" w:hAnsi="HyhwpEQ" w:cs="굴림" w:hint="eastAsia"/>
          <w:color w:val="000000"/>
          <w:kern w:val="0"/>
          <w:sz w:val="19"/>
          <w:szCs w:val="19"/>
        </w:rPr>
        <w:t xml:space="preserve"> applied </w:t>
      </w:r>
      <w:r>
        <w:rPr>
          <w:rFonts w:ascii="HY신명조" w:eastAsia="HY신명조" w:hAnsi="HyhwpEQ" w:cs="굴림"/>
          <w:color w:val="000000"/>
          <w:kern w:val="0"/>
          <w:sz w:val="19"/>
          <w:szCs w:val="19"/>
        </w:rPr>
        <w:t xml:space="preserve">methods for human genetic field. The main topics include chromosome mutations such as deletion, insertion, inversion and translocation, and gene mutations such as base substitutions, small indel and frameshift mutation etc.    </w:t>
      </w:r>
    </w:p>
    <w:p w:rsidR="00DC1313" w:rsidRPr="00025D16" w:rsidRDefault="00DC1313"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인체생리학특론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(ADVANCED HUMAN PHYSIOLOGY)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The course is about a study of the life processes in human, with emphasis upon basic mechanisms. The course is intended to enable the students to understand the specific functions and their cooperation for the maintenance of homeostasis in cardiovascular, respiratory, application in reproductive systems. It offers basic knowledge for proper application in related academic field.</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전자및형광현미경응용론</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 w:val="19"/>
          <w:szCs w:val="19"/>
        </w:rPr>
        <w:t xml:space="preserve">(ELECTRON AND FLUORESCENCE MICROSCOPY)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This course covers practical application to techniques for preparation of biological samples for viewing in TEM (transmission electron microscopy) and SEM (scanning electron microscopy). Use of microscope and ancillary equipment, dark room techniques and digital image processing, preparation of materials for publication and special project. The course also includes fluorescence microscope for immunohistochemistry (immunofluorescence staining) of various samples. Admission limited only to departmentally approved graduate students.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태고딕" w:eastAsia="HY태고딕" w:hAnsi="HY태고딕" w:cs="굴림"/>
          <w:color w:val="000000"/>
          <w:kern w:val="0"/>
          <w:szCs w:val="20"/>
        </w:rPr>
      </w:pPr>
      <w:r w:rsidRPr="00025D16">
        <w:rPr>
          <w:rFonts w:ascii="HY태고딕" w:eastAsia="HY태고딕" w:hAnsi="HY태고딕" w:cs="굴림" w:hint="eastAsia"/>
          <w:color w:val="000000"/>
          <w:kern w:val="0"/>
          <w:szCs w:val="20"/>
        </w:rPr>
        <w:t>정량생태학</w:t>
      </w:r>
      <w:r w:rsidRPr="00025D16">
        <w:rPr>
          <w:rFonts w:ascii="HY태고딕" w:eastAsia="HY태고딕" w:hAnsi="HY태고딕" w:cs="굴림"/>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(QUANTITATIVE ECOLOGY)</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The studies on quantitative analysis of density changes during the community growth</w:t>
      </w:r>
      <w:r w:rsidR="00BC675E">
        <w:rPr>
          <w:rFonts w:ascii="HY신명조" w:eastAsia="HY신명조" w:hAnsi="HyhwpEQ" w:cs="굴림"/>
          <w:color w:val="000000"/>
          <w:kern w:val="0"/>
          <w:sz w:val="19"/>
          <w:szCs w:val="19"/>
        </w:rPr>
        <w:t>s</w:t>
      </w:r>
      <w:r w:rsidRPr="00025D16">
        <w:rPr>
          <w:rFonts w:ascii="HY신명조" w:eastAsia="HY신명조" w:hAnsi="HyhwpEQ" w:cs="굴림"/>
          <w:color w:val="000000"/>
          <w:kern w:val="0"/>
          <w:sz w:val="19"/>
          <w:szCs w:val="19"/>
        </w:rPr>
        <w:t>, environmental effects, distribution patterns, interspecific competitions, community an</w:t>
      </w:r>
      <w:r w:rsidR="00BC675E">
        <w:rPr>
          <w:rFonts w:ascii="HY신명조" w:eastAsia="HY신명조" w:hAnsi="HyhwpEQ" w:cs="굴림"/>
          <w:color w:val="000000"/>
          <w:kern w:val="0"/>
          <w:sz w:val="19"/>
          <w:szCs w:val="19"/>
        </w:rPr>
        <w:t>a</w:t>
      </w:r>
      <w:r w:rsidRPr="00025D16">
        <w:rPr>
          <w:rFonts w:ascii="HY신명조" w:eastAsia="HY신명조" w:hAnsi="HyhwpEQ" w:cs="굴림"/>
          <w:color w:val="000000"/>
          <w:kern w:val="0"/>
          <w:sz w:val="19"/>
          <w:szCs w:val="19"/>
        </w:rPr>
        <w:t>lysis and discription, calculation of community linking variables, interspecific correlations, classification and ordination of communities, sp</w:t>
      </w:r>
      <w:r w:rsidR="00BC675E">
        <w:rPr>
          <w:rFonts w:ascii="HY신명조" w:eastAsia="HY신명조" w:hAnsi="HyhwpEQ" w:cs="굴림"/>
          <w:color w:val="000000"/>
          <w:kern w:val="0"/>
          <w:sz w:val="19"/>
          <w:szCs w:val="19"/>
        </w:rPr>
        <w:t>e</w:t>
      </w:r>
      <w:r w:rsidRPr="00025D16">
        <w:rPr>
          <w:rFonts w:ascii="HY신명조" w:eastAsia="HY신명조" w:hAnsi="HyhwpEQ" w:cs="굴림"/>
          <w:color w:val="000000"/>
          <w:kern w:val="0"/>
          <w:sz w:val="19"/>
          <w:szCs w:val="19"/>
        </w:rPr>
        <w:t>cies diversities, energy</w:t>
      </w:r>
      <w:r w:rsidR="00BC675E">
        <w:rPr>
          <w:rFonts w:ascii="HY신명조" w:eastAsia="HY신명조" w:hAnsi="HyhwpEQ" w:cs="굴림"/>
          <w:color w:val="000000"/>
          <w:kern w:val="0"/>
          <w:sz w:val="19"/>
          <w:szCs w:val="19"/>
        </w:rPr>
        <w:t xml:space="preserve"> </w:t>
      </w:r>
      <w:r w:rsidRPr="00025D16">
        <w:rPr>
          <w:rFonts w:ascii="HY신명조" w:eastAsia="HY신명조" w:hAnsi="HyhwpEQ" w:cs="굴림"/>
          <w:color w:val="000000"/>
          <w:kern w:val="0"/>
          <w:sz w:val="19"/>
          <w:szCs w:val="19"/>
        </w:rPr>
        <w:t>flows and material cycles in community.</w:t>
      </w:r>
    </w:p>
    <w:p w:rsidR="00C75D78" w:rsidRPr="00BC675E"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한컴바탕" w:eastAsia="한컴바탕" w:hAnsi="한컴바탕" w:cs="한컴바탕" w:hint="eastAsia"/>
          <w:color w:val="000000"/>
          <w:kern w:val="0"/>
          <w:szCs w:val="20"/>
        </w:rPr>
        <w:t>초파리</w:t>
      </w:r>
      <w:r w:rsidRPr="00025D16">
        <w:rPr>
          <w:rFonts w:ascii="한컴바탕" w:eastAsia="한컴바탕" w:hAnsi="한컴바탕" w:cs="한컴바탕"/>
          <w:color w:val="000000"/>
          <w:kern w:val="0"/>
          <w:szCs w:val="20"/>
        </w:rPr>
        <w:t xml:space="preserve"> </w:t>
      </w:r>
      <w:r w:rsidRPr="00025D16">
        <w:rPr>
          <w:rFonts w:ascii="한컴바탕" w:eastAsia="한컴바탕" w:hAnsi="한컴바탕" w:cs="한컴바탕" w:hint="eastAsia"/>
          <w:color w:val="000000"/>
          <w:kern w:val="0"/>
          <w:szCs w:val="20"/>
        </w:rPr>
        <w:t>유전학</w:t>
      </w:r>
      <w:r w:rsidRPr="00025D16">
        <w:rPr>
          <w:rFonts w:ascii="한컴바탕" w:eastAsia="한컴바탕" w:hAnsi="한컴바탕" w:cs="한컴바탕"/>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Cs w:val="20"/>
        </w:rPr>
        <w:t xml:space="preserve">(DROSOPHILA GENETICS) </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This course deals with Drosophila melanogaster that is the most popular model organism in studying classic genetics as well as moder</w:t>
      </w:r>
      <w:r w:rsidR="00BC675E">
        <w:rPr>
          <w:rFonts w:ascii="HY신명조" w:eastAsia="HY신명조" w:hAnsi="HyhwpEQ" w:cs="굴림"/>
          <w:color w:val="000000"/>
          <w:kern w:val="0"/>
          <w:sz w:val="19"/>
          <w:szCs w:val="19"/>
        </w:rPr>
        <w:t>n</w:t>
      </w:r>
      <w:r w:rsidRPr="00025D16">
        <w:rPr>
          <w:rFonts w:ascii="HY신명조" w:eastAsia="HY신명조" w:hAnsi="HyhwpEQ" w:cs="굴림"/>
          <w:color w:val="000000"/>
          <w:kern w:val="0"/>
          <w:sz w:val="19"/>
          <w:szCs w:val="19"/>
        </w:rPr>
        <w:t xml:space="preserve"> genetics. the main subjects of the course are life cycle </w:t>
      </w:r>
      <w:r w:rsidRPr="00025D16">
        <w:rPr>
          <w:rFonts w:ascii="HY신명조" w:eastAsia="HY신명조" w:hAnsi="HyhwpEQ" w:cs="굴림"/>
          <w:color w:val="000000"/>
          <w:kern w:val="0"/>
          <w:sz w:val="19"/>
          <w:szCs w:val="19"/>
        </w:rPr>
        <w:lastRenderedPageBreak/>
        <w:t>of Drosophila and culture met</w:t>
      </w:r>
      <w:r w:rsidR="00BC675E">
        <w:rPr>
          <w:rFonts w:ascii="HY신명조" w:eastAsia="HY신명조" w:hAnsi="HyhwpEQ" w:cs="굴림"/>
          <w:color w:val="000000"/>
          <w:kern w:val="0"/>
          <w:sz w:val="19"/>
          <w:szCs w:val="19"/>
        </w:rPr>
        <w:t>h</w:t>
      </w:r>
      <w:r w:rsidRPr="00025D16">
        <w:rPr>
          <w:rFonts w:ascii="HY신명조" w:eastAsia="HY신명조" w:hAnsi="HyhwpEQ" w:cs="굴림"/>
          <w:color w:val="000000"/>
          <w:kern w:val="0"/>
          <w:sz w:val="19"/>
          <w:szCs w:val="19"/>
        </w:rPr>
        <w:t xml:space="preserve">ods, mutagenesis, transposon elements, chromosome analysis, looking at embryos, immunolabelling, population genetics, behavior and learning, cell culture etc. </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hint="eastAsia"/>
          <w:color w:val="000000"/>
          <w:kern w:val="0"/>
          <w:szCs w:val="20"/>
        </w:rPr>
        <w:t>진화생물학특론</w:t>
      </w:r>
      <w:r w:rsidRPr="00025D16">
        <w:rPr>
          <w:rFonts w:ascii="한컴바탕" w:eastAsia="한컴바탕" w:hAnsi="한컴바탕" w:cs="한컴바탕"/>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Cs w:val="20"/>
        </w:rPr>
        <w:t>(ADVANCED EVOLUTIONARY BIOLOGY)</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Evolutionary biology focuses on the processes of evolution and the patterns generated by these processes. The aim of this course is for students to develop a scientific "way of thinking" about the tremendous diversity of life rather than simply trying to memorize the history of living things. Topics covered include advanced population genetics, the advanced theory of evolution by natural selection, concepts of fitness and adaptation, genetic and developmental bases of evolutionary change, molecular ecology, sexual &amp; kin selection, extinction and human evolution. By the end of the course, students will be able to see how evolution provides a framework for the broader field of biology and how evolutionary theory can be used to address important epidemiological and social issues.</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hint="eastAsia"/>
          <w:color w:val="000000"/>
          <w:kern w:val="0"/>
          <w:sz w:val="19"/>
          <w:szCs w:val="19"/>
        </w:rPr>
        <w:t>집단유전학</w:t>
      </w:r>
      <w:r w:rsidRPr="00025D16">
        <w:rPr>
          <w:rFonts w:ascii="한컴바탕" w:eastAsia="한컴바탕" w:hAnsi="한컴바탕" w:cs="한컴바탕"/>
          <w:color w:val="000000"/>
          <w:kern w:val="0"/>
          <w:sz w:val="19"/>
          <w:szCs w:val="19"/>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 w:val="19"/>
          <w:szCs w:val="19"/>
        </w:rPr>
        <w:t>(POPULATION GENETICS)</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This course will serve as an introduction into the field of population and statistical genetics. Of primary importance is an understanding how to estimate population parameters that are important descriptors of genetic variation and the various genetic forces that result in evolutionary changes through time. Overall, the aim of this course is to help students obtain a fundamental understanding of population genetic principles and of the uses of molecular, biochemical, and quantitative genetic data in areas of landscape ecology, forensics, resource management, and evolutionary biology.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hint="eastAsia"/>
          <w:color w:val="000000"/>
          <w:kern w:val="0"/>
          <w:sz w:val="19"/>
          <w:szCs w:val="19"/>
        </w:rPr>
        <w:t>보전생물학특론</w:t>
      </w:r>
      <w:r w:rsidRPr="00025D16">
        <w:rPr>
          <w:rFonts w:ascii="한컴바탕" w:eastAsia="한컴바탕" w:hAnsi="한컴바탕" w:cs="한컴바탕"/>
          <w:color w:val="000000"/>
          <w:kern w:val="0"/>
          <w:sz w:val="19"/>
          <w:szCs w:val="19"/>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 w:val="19"/>
          <w:szCs w:val="19"/>
        </w:rPr>
        <w:t>(ADVANCED CONSERVATION BIOLOGY)</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In this course, students seek to understand biodiversity on several different levels: genetic, organismic, population and landscape, and learn how to draw on scientific evidence to make decisions about conservation of all forms of life. Students should read primary literatures, have small group discussions and write their own conservation plans to achieve critical thinking skills in evaluating literature. In addition, contemporary management strategies for various ecosystems will be examined to collate many ideas for the protection and restoration of our endangered species.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한컴바탕" w:eastAsia="한컴바탕" w:hAnsi="한컴바탕" w:cs="한컴바탕" w:hint="eastAsia"/>
          <w:color w:val="000000"/>
          <w:kern w:val="0"/>
          <w:sz w:val="19"/>
          <w:szCs w:val="19"/>
        </w:rPr>
        <w:t>행동생태학</w:t>
      </w:r>
      <w:r w:rsidRPr="00025D16">
        <w:rPr>
          <w:rFonts w:ascii="한컴바탕" w:eastAsia="한컴바탕" w:hAnsi="한컴바탕" w:cs="한컴바탕"/>
          <w:color w:val="000000"/>
          <w:kern w:val="0"/>
          <w:sz w:val="19"/>
          <w:szCs w:val="19"/>
        </w:rPr>
        <w:t xml:space="preserve"> </w:t>
      </w:r>
      <w:r>
        <w:rPr>
          <w:rFonts w:ascii="한컴바탕" w:eastAsia="한컴바탕" w:hAnsi="한컴바탕" w:cs="한컴바탕"/>
          <w:color w:val="000000"/>
          <w:kern w:val="0"/>
          <w:sz w:val="19"/>
          <w:szCs w:val="19"/>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 w:val="19"/>
          <w:szCs w:val="19"/>
        </w:rPr>
        <w:t xml:space="preserve">(BEHAVIORAL ECOLOGY) </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Behavioral ecology investigates the actions of animals in reference to their evolution, environment and interactions with other organisms. Behavioral patterns can be determined by natural selection </w:t>
      </w:r>
      <w:r w:rsidRPr="00025D16">
        <w:rPr>
          <w:rFonts w:ascii="HY신명조" w:eastAsia="HY신명조" w:hAnsi="HyhwpEQ" w:cs="굴림"/>
          <w:color w:val="000000"/>
          <w:kern w:val="0"/>
          <w:sz w:val="19"/>
          <w:szCs w:val="19"/>
        </w:rPr>
        <w:lastRenderedPageBreak/>
        <w:t>acting on genomes functioning under particular ecological context. Hence, this course will focus on the animal behavior that is related most directly to survival and reproduction in the wild. Topics include the evolution of social behavior, mating systems, sexual selection, alternative reproductive behaviors, life history strategies, optimal foraging, territoriality, cooperation and conflict, host-parasite co-evolution, the ecology of communication, and comparative analyses. The course emphasizes basic concepts and theory as well as model-based and experimental approaches to exploring questions in Behavioral Ecology.</w:t>
      </w:r>
      <w:r w:rsidRPr="00025D16">
        <w:rPr>
          <w:rFonts w:ascii="바탕체" w:eastAsia="바탕체" w:hAnsi="바탕체" w:cs="굴림"/>
          <w:color w:val="000000"/>
          <w:kern w:val="0"/>
          <w:sz w:val="19"/>
          <w:szCs w:val="19"/>
        </w:rPr>
        <w:t xml:space="preserve">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한컴바탕" w:eastAsia="한컴바탕" w:hAnsi="한컴바탕" w:cs="한컴바탕" w:hint="eastAsia"/>
          <w:color w:val="000000"/>
          <w:kern w:val="0"/>
          <w:szCs w:val="20"/>
        </w:rPr>
        <w:t>분자생태학</w:t>
      </w:r>
      <w:r w:rsidRPr="00025D16">
        <w:rPr>
          <w:rFonts w:ascii="한컴바탕" w:eastAsia="한컴바탕" w:hAnsi="한컴바탕" w:cs="한컴바탕"/>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Cs w:val="20"/>
        </w:rPr>
        <w:t>(MOLECULAR ECOLOGY)</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Molecular ecology is a field of ecology that is concerned with applying molecular population genetics, computational techniques, and more recently genomics to help biologists understand the ecology and evolution of organisms in the wild. The topics covered in this course include genetic diversity, population genetic structure, kinship, environmental genomics and community phylogeny. Students will learn the strength and limitations of different classes of molecular genetics, and will analyze datasets in the class to gain familiarity with available techniques. </w:t>
      </w: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00" w:lineRule="atLeast"/>
        <w:rPr>
          <w:rFonts w:ascii="HY신명조" w:eastAsia="HY신명조" w:hAnsi="HyhwpEQ" w:cs="굴림"/>
          <w:color w:val="000000"/>
          <w:kern w:val="0"/>
          <w:sz w:val="19"/>
          <w:szCs w:val="19"/>
        </w:rPr>
      </w:pPr>
      <w:r w:rsidRPr="00025D16">
        <w:rPr>
          <w:rFonts w:ascii="한컴바탕" w:eastAsia="한컴바탕" w:hAnsi="한컴바탕" w:cs="한컴바탕" w:hint="eastAsia"/>
          <w:color w:val="000000"/>
          <w:kern w:val="0"/>
          <w:szCs w:val="20"/>
        </w:rPr>
        <w:t>생태모델링</w:t>
      </w:r>
      <w:r w:rsidRPr="00025D16">
        <w:rPr>
          <w:rFonts w:ascii="한컴바탕" w:eastAsia="한컴바탕" w:hAnsi="한컴바탕" w:cs="한컴바탕"/>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Cs w:val="20"/>
        </w:rPr>
        <w:t xml:space="preserve">(ECOLOGICAL MODELING) </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Researchers and scientists use models to organize and advance our understanding of the way ecosystems work and how ecosystems are responding to global change. Environmental managers, policy makers, and other decision makers also use models to forecast the potential ramifications of decisions.</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A goal of the course is to help students become more sophisticated users of models and interpreters of model results. This course develops the systems perspective of the environment as a framework for building and applying models.</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The course consists of a series of case studies of types and classes of models: individual-based models, population growth models, biogeographical approaches, models of coupled human-natural systems, and others explaining spatial genetics. </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In discussing each broad class of models, we will learn methodologies for model building and application and critically analyze particular models. </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한컴바탕" w:eastAsia="한컴바탕" w:hAnsi="한컴바탕" w:cs="한컴바탕" w:hint="eastAsia"/>
          <w:color w:val="000000"/>
          <w:kern w:val="0"/>
          <w:szCs w:val="20"/>
        </w:rPr>
        <w:t>경관생태학</w:t>
      </w:r>
      <w:r w:rsidRPr="00025D16">
        <w:rPr>
          <w:rFonts w:ascii="한컴바탕" w:eastAsia="한컴바탕" w:hAnsi="한컴바탕" w:cs="한컴바탕"/>
          <w:color w:val="000000"/>
          <w:kern w:val="0"/>
          <w:szCs w:val="20"/>
        </w:rPr>
        <w:t xml:space="preserve"> </w:t>
      </w:r>
      <w:r w:rsidRPr="00025D16">
        <w:rPr>
          <w:rFonts w:ascii="한컴바탕" w:eastAsia="한컴바탕" w:hAnsi="한컴바탕" w:cs="한컴바탕" w:hint="eastAsia"/>
          <w:color w:val="000000"/>
          <w:kern w:val="0"/>
          <w:szCs w:val="20"/>
        </w:rPr>
        <w:t>특론</w:t>
      </w:r>
      <w:r w:rsidRPr="00025D16">
        <w:rPr>
          <w:rFonts w:ascii="한컴바탕" w:eastAsia="한컴바탕" w:hAnsi="한컴바탕" w:cs="한컴바탕"/>
          <w:color w:val="000000"/>
          <w:kern w:val="0"/>
          <w:szCs w:val="20"/>
        </w:rPr>
        <w:t xml:space="preserve"> </w:t>
      </w:r>
      <w:r>
        <w:rPr>
          <w:rFonts w:ascii="바탕" w:eastAsia="바탕" w:hAnsi="바탕" w:cs="바탕"/>
          <w:kern w:val="0"/>
          <w:sz w:val="19"/>
          <w:szCs w:val="19"/>
        </w:rPr>
        <w:t>3 credit</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한컴바탕" w:eastAsia="한컴바탕" w:hAnsi="한컴바탕" w:cs="한컴바탕"/>
          <w:color w:val="000000"/>
          <w:kern w:val="0"/>
          <w:szCs w:val="20"/>
        </w:rPr>
        <w:t>(ADVANCED LANDSCAPE ECOLOGY)</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This course will explore the concepts that underlie landscape ecology and are arranged into modules of different length and difficulty. We will give you the necessary background to </w:t>
      </w:r>
      <w:r w:rsidRPr="00025D16">
        <w:rPr>
          <w:rFonts w:ascii="HY신명조" w:eastAsia="HY신명조" w:hAnsi="HyhwpEQ" w:cs="굴림"/>
          <w:color w:val="000000"/>
          <w:kern w:val="0"/>
          <w:sz w:val="19"/>
          <w:szCs w:val="19"/>
        </w:rPr>
        <w:lastRenderedPageBreak/>
        <w:t>understand the landscape ecology, and several field works and reviewing readings will enhance your knowledge of dealing outside landscape.</w:t>
      </w:r>
    </w:p>
    <w:p w:rsidR="00C75D78" w:rsidRPr="00025D16" w:rsidRDefault="00C75D78" w:rsidP="00025D16">
      <w:pPr>
        <w:widowControl/>
        <w:wordWrap/>
        <w:autoSpaceDE/>
        <w:autoSpaceDN/>
        <w:snapToGrid w:val="0"/>
        <w:spacing w:line="360" w:lineRule="auto"/>
        <w:rPr>
          <w:rFonts w:ascii="HY신명조" w:eastAsia="HY신명조" w:hAnsi="HyhwpEQ" w:cs="굴림"/>
          <w:color w:val="000000"/>
          <w:kern w:val="0"/>
          <w:sz w:val="19"/>
          <w:szCs w:val="19"/>
        </w:rPr>
      </w:pPr>
      <w:r w:rsidRPr="00025D16">
        <w:rPr>
          <w:rFonts w:ascii="HY신명조" w:eastAsia="HY신명조" w:hAnsi="HyhwpEQ" w:cs="굴림"/>
          <w:color w:val="000000"/>
          <w:kern w:val="0"/>
          <w:sz w:val="19"/>
          <w:szCs w:val="19"/>
        </w:rPr>
        <w:t xml:space="preserve">Our focus will be on learning appropriate theory, making distinctions between important concepts, and trying to understand how the </w:t>
      </w:r>
    </w:p>
    <w:p w:rsidR="00C75D78" w:rsidRPr="00025D16" w:rsidRDefault="00C75D78"/>
    <w:sectPr w:rsidR="00C75D78" w:rsidRPr="00025D16" w:rsidSect="00875F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09" w:rsidRDefault="00B97009" w:rsidP="00025D16">
      <w:r>
        <w:separator/>
      </w:r>
    </w:p>
  </w:endnote>
  <w:endnote w:type="continuationSeparator" w:id="0">
    <w:p w:rsidR="00B97009" w:rsidRDefault="00B97009" w:rsidP="0002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소망M">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ontserrat">
    <w:altName w:val="Times New Roman"/>
    <w:charset w:val="00"/>
    <w:family w:val="auto"/>
    <w:pitch w:val="default"/>
  </w:font>
  <w:font w:name="한컴바탕">
    <w:panose1 w:val="02030600000101010101"/>
    <w:charset w:val="81"/>
    <w:family w:val="roman"/>
    <w:pitch w:val="variable"/>
    <w:sig w:usb0="F7FFAFFF" w:usb1="FBDFFFFF" w:usb2="00FFFFFF" w:usb3="00000000" w:csb0="803F01F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09" w:rsidRDefault="00B97009" w:rsidP="00025D16">
      <w:r>
        <w:separator/>
      </w:r>
    </w:p>
  </w:footnote>
  <w:footnote w:type="continuationSeparator" w:id="0">
    <w:p w:rsidR="00B97009" w:rsidRDefault="00B97009" w:rsidP="00025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3F"/>
    <w:rsid w:val="00025D16"/>
    <w:rsid w:val="00110D3F"/>
    <w:rsid w:val="00363360"/>
    <w:rsid w:val="00383354"/>
    <w:rsid w:val="004901C6"/>
    <w:rsid w:val="00635F67"/>
    <w:rsid w:val="0067016B"/>
    <w:rsid w:val="00700EA5"/>
    <w:rsid w:val="00742461"/>
    <w:rsid w:val="00875F16"/>
    <w:rsid w:val="008867D1"/>
    <w:rsid w:val="008D504F"/>
    <w:rsid w:val="00925D55"/>
    <w:rsid w:val="009272F3"/>
    <w:rsid w:val="009B337D"/>
    <w:rsid w:val="009C0898"/>
    <w:rsid w:val="009F2AF6"/>
    <w:rsid w:val="00AD6A4D"/>
    <w:rsid w:val="00B97009"/>
    <w:rsid w:val="00BC675E"/>
    <w:rsid w:val="00C75D78"/>
    <w:rsid w:val="00D15D0F"/>
    <w:rsid w:val="00DC1313"/>
    <w:rsid w:val="00DE63A1"/>
    <w:rsid w:val="00EA4E5E"/>
    <w:rsid w:val="00FA2A61"/>
    <w:rsid w:val="00FA49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D0CE6857-ECD8-4092-AA78-39407FEA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F1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110D3F"/>
    <w:pPr>
      <w:widowControl/>
      <w:wordWrap/>
      <w:autoSpaceDE/>
      <w:autoSpaceDN/>
      <w:snapToGrid w:val="0"/>
      <w:spacing w:line="384" w:lineRule="auto"/>
      <w:ind w:left="600"/>
    </w:pPr>
    <w:rPr>
      <w:rFonts w:ascii="바탕" w:eastAsia="바탕" w:hAnsi="바탕" w:cs="굴림"/>
      <w:color w:val="000000"/>
      <w:kern w:val="0"/>
      <w:szCs w:val="20"/>
    </w:rPr>
  </w:style>
  <w:style w:type="character" w:customStyle="1" w:styleId="Char">
    <w:name w:val="본문 Char"/>
    <w:basedOn w:val="a0"/>
    <w:link w:val="a3"/>
    <w:uiPriority w:val="99"/>
    <w:semiHidden/>
    <w:locked/>
    <w:rsid w:val="00110D3F"/>
    <w:rPr>
      <w:rFonts w:ascii="바탕" w:eastAsia="바탕" w:hAnsi="바탕" w:cs="굴림"/>
      <w:color w:val="000000"/>
      <w:kern w:val="0"/>
      <w:sz w:val="20"/>
      <w:szCs w:val="20"/>
    </w:rPr>
  </w:style>
  <w:style w:type="paragraph" w:customStyle="1" w:styleId="a4">
    <w:name w:val="바탕글"/>
    <w:basedOn w:val="a"/>
    <w:uiPriority w:val="99"/>
    <w:rsid w:val="00110D3F"/>
    <w:pPr>
      <w:widowControl/>
      <w:wordWrap/>
      <w:autoSpaceDE/>
      <w:autoSpaceDN/>
      <w:snapToGrid w:val="0"/>
      <w:spacing w:line="384" w:lineRule="auto"/>
    </w:pPr>
    <w:rPr>
      <w:rFonts w:ascii="바탕" w:eastAsia="바탕" w:hAnsi="바탕" w:cs="굴림"/>
      <w:color w:val="000000"/>
      <w:kern w:val="0"/>
      <w:szCs w:val="20"/>
    </w:rPr>
  </w:style>
  <w:style w:type="character" w:styleId="a5">
    <w:name w:val="Hyperlink"/>
    <w:basedOn w:val="a0"/>
    <w:uiPriority w:val="99"/>
    <w:semiHidden/>
    <w:rsid w:val="00110D3F"/>
    <w:rPr>
      <w:rFonts w:cs="Times New Roman"/>
      <w:color w:val="0000FF"/>
      <w:u w:val="single"/>
    </w:rPr>
  </w:style>
  <w:style w:type="paragraph" w:styleId="a6">
    <w:name w:val="header"/>
    <w:basedOn w:val="a"/>
    <w:link w:val="Char0"/>
    <w:uiPriority w:val="99"/>
    <w:semiHidden/>
    <w:rsid w:val="00025D16"/>
    <w:pPr>
      <w:tabs>
        <w:tab w:val="center" w:pos="4513"/>
        <w:tab w:val="right" w:pos="9026"/>
      </w:tabs>
      <w:snapToGrid w:val="0"/>
    </w:pPr>
  </w:style>
  <w:style w:type="character" w:customStyle="1" w:styleId="Char0">
    <w:name w:val="머리글 Char"/>
    <w:basedOn w:val="a0"/>
    <w:link w:val="a6"/>
    <w:uiPriority w:val="99"/>
    <w:semiHidden/>
    <w:locked/>
    <w:rsid w:val="00025D16"/>
    <w:rPr>
      <w:rFonts w:cs="Times New Roman"/>
    </w:rPr>
  </w:style>
  <w:style w:type="paragraph" w:styleId="a7">
    <w:name w:val="footer"/>
    <w:basedOn w:val="a"/>
    <w:link w:val="Char1"/>
    <w:uiPriority w:val="99"/>
    <w:semiHidden/>
    <w:rsid w:val="00025D16"/>
    <w:pPr>
      <w:tabs>
        <w:tab w:val="center" w:pos="4513"/>
        <w:tab w:val="right" w:pos="9026"/>
      </w:tabs>
      <w:snapToGrid w:val="0"/>
    </w:pPr>
  </w:style>
  <w:style w:type="character" w:customStyle="1" w:styleId="Char1">
    <w:name w:val="바닥글 Char"/>
    <w:basedOn w:val="a0"/>
    <w:link w:val="a7"/>
    <w:uiPriority w:val="99"/>
    <w:semiHidden/>
    <w:locked/>
    <w:rsid w:val="00025D16"/>
    <w:rPr>
      <w:rFonts w:cs="Times New Roman"/>
    </w:rPr>
  </w:style>
  <w:style w:type="paragraph" w:customStyle="1" w:styleId="a8">
    <w:name w:val="■"/>
    <w:basedOn w:val="a"/>
    <w:uiPriority w:val="99"/>
    <w:rsid w:val="00025D16"/>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9">
    <w:name w:val="소제목"/>
    <w:basedOn w:val="a"/>
    <w:uiPriority w:val="99"/>
    <w:rsid w:val="00025D16"/>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025D1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verwrap1">
    <w:name w:val="coverwrap1"/>
    <w:basedOn w:val="a"/>
    <w:uiPriority w:val="99"/>
    <w:rsid w:val="009C089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a">
    <w:name w:val="Normal (Web)"/>
    <w:basedOn w:val="a"/>
    <w:uiPriority w:val="99"/>
    <w:semiHidden/>
    <w:unhideWhenUsed/>
    <w:rsid w:val="00363360"/>
    <w:pPr>
      <w:widowControl/>
      <w:wordWrap/>
      <w:autoSpaceDE/>
      <w:autoSpaceDN/>
      <w:snapToGrid w:val="0"/>
      <w:jc w:val="left"/>
      <w:textAlignment w:val="baseline"/>
    </w:pPr>
    <w:rPr>
      <w:rFonts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94055">
      <w:marLeft w:val="0"/>
      <w:marRight w:val="0"/>
      <w:marTop w:val="0"/>
      <w:marBottom w:val="0"/>
      <w:divBdr>
        <w:top w:val="none" w:sz="0" w:space="0" w:color="auto"/>
        <w:left w:val="none" w:sz="0" w:space="0" w:color="auto"/>
        <w:bottom w:val="none" w:sz="0" w:space="0" w:color="auto"/>
        <w:right w:val="none" w:sz="0" w:space="0" w:color="auto"/>
      </w:divBdr>
    </w:div>
    <w:div w:id="335694056">
      <w:marLeft w:val="0"/>
      <w:marRight w:val="0"/>
      <w:marTop w:val="0"/>
      <w:marBottom w:val="0"/>
      <w:divBdr>
        <w:top w:val="none" w:sz="0" w:space="0" w:color="auto"/>
        <w:left w:val="none" w:sz="0" w:space="0" w:color="auto"/>
        <w:bottom w:val="none" w:sz="0" w:space="0" w:color="auto"/>
        <w:right w:val="none" w:sz="0" w:space="0" w:color="auto"/>
      </w:divBdr>
    </w:div>
    <w:div w:id="335694062">
      <w:marLeft w:val="0"/>
      <w:marRight w:val="0"/>
      <w:marTop w:val="0"/>
      <w:marBottom w:val="0"/>
      <w:divBdr>
        <w:top w:val="none" w:sz="0" w:space="0" w:color="auto"/>
        <w:left w:val="none" w:sz="0" w:space="0" w:color="auto"/>
        <w:bottom w:val="none" w:sz="0" w:space="0" w:color="auto"/>
        <w:right w:val="none" w:sz="0" w:space="0" w:color="auto"/>
      </w:divBdr>
      <w:divsChild>
        <w:div w:id="335694057">
          <w:marLeft w:val="0"/>
          <w:marRight w:val="0"/>
          <w:marTop w:val="0"/>
          <w:marBottom w:val="0"/>
          <w:divBdr>
            <w:top w:val="none" w:sz="0" w:space="0" w:color="auto"/>
            <w:left w:val="none" w:sz="0" w:space="0" w:color="auto"/>
            <w:bottom w:val="none" w:sz="0" w:space="0" w:color="auto"/>
            <w:right w:val="none" w:sz="0" w:space="0" w:color="auto"/>
          </w:divBdr>
          <w:divsChild>
            <w:div w:id="335694061">
              <w:marLeft w:val="0"/>
              <w:marRight w:val="0"/>
              <w:marTop w:val="0"/>
              <w:marBottom w:val="0"/>
              <w:divBdr>
                <w:top w:val="none" w:sz="0" w:space="0" w:color="auto"/>
                <w:left w:val="none" w:sz="0" w:space="0" w:color="auto"/>
                <w:bottom w:val="none" w:sz="0" w:space="0" w:color="auto"/>
                <w:right w:val="none" w:sz="0" w:space="0" w:color="auto"/>
              </w:divBdr>
              <w:divsChild>
                <w:div w:id="335694058">
                  <w:marLeft w:val="0"/>
                  <w:marRight w:val="0"/>
                  <w:marTop w:val="0"/>
                  <w:marBottom w:val="0"/>
                  <w:divBdr>
                    <w:top w:val="none" w:sz="0" w:space="0" w:color="auto"/>
                    <w:left w:val="none" w:sz="0" w:space="0" w:color="auto"/>
                    <w:bottom w:val="none" w:sz="0" w:space="0" w:color="auto"/>
                    <w:right w:val="none" w:sz="0" w:space="0" w:color="auto"/>
                  </w:divBdr>
                  <w:divsChild>
                    <w:div w:id="335694060">
                      <w:marLeft w:val="0"/>
                      <w:marRight w:val="0"/>
                      <w:marTop w:val="0"/>
                      <w:marBottom w:val="0"/>
                      <w:divBdr>
                        <w:top w:val="none" w:sz="0" w:space="0" w:color="auto"/>
                        <w:left w:val="none" w:sz="0" w:space="0" w:color="auto"/>
                        <w:bottom w:val="none" w:sz="0" w:space="0" w:color="auto"/>
                        <w:right w:val="none" w:sz="0" w:space="0" w:color="auto"/>
                      </w:divBdr>
                      <w:divsChild>
                        <w:div w:id="335694059">
                          <w:marLeft w:val="0"/>
                          <w:marRight w:val="0"/>
                          <w:marTop w:val="0"/>
                          <w:marBottom w:val="0"/>
                          <w:divBdr>
                            <w:top w:val="single" w:sz="6" w:space="0" w:color="D9D9D9"/>
                            <w:left w:val="none" w:sz="0" w:space="0" w:color="auto"/>
                            <w:bottom w:val="none" w:sz="0" w:space="0" w:color="auto"/>
                            <w:right w:val="none" w:sz="0" w:space="0" w:color="auto"/>
                          </w:divBdr>
                          <w:divsChild>
                            <w:div w:id="3356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2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henomenon" TargetMode="External"/><Relationship Id="rId3" Type="http://schemas.openxmlformats.org/officeDocument/2006/relationships/webSettings" Target="webSettings.xml"/><Relationship Id="rId7" Type="http://schemas.openxmlformats.org/officeDocument/2006/relationships/hyperlink" Target="http://en.wikipedia.org/wiki/Living_organis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Biolog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eb.mit.edu/biology/www/facultyareas/viewalph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3209</Words>
  <Characters>18292</Characters>
  <Application>Microsoft Office Word</Application>
  <DocSecurity>0</DocSecurity>
  <Lines>152</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IT</cp:lastModifiedBy>
  <cp:revision>2</cp:revision>
  <dcterms:created xsi:type="dcterms:W3CDTF">2019-03-25T03:48:00Z</dcterms:created>
  <dcterms:modified xsi:type="dcterms:W3CDTF">2019-03-25T03:48:00Z</dcterms:modified>
</cp:coreProperties>
</file>